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0FD45"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14:paraId="568104A0" w14:textId="77777777" w:rsidR="007C1FB4" w:rsidRPr="00C20753" w:rsidRDefault="007C1FB4" w:rsidP="007C1FB4">
      <w:pPr>
        <w:rPr>
          <w:rFonts w:ascii="Gill Sans MT" w:hAnsi="Gill Sans MT"/>
        </w:rPr>
      </w:pPr>
      <w:r w:rsidRPr="00C20753">
        <w:rPr>
          <w:rFonts w:ascii="Gill Sans MT" w:hAnsi="Gill Sans MT"/>
        </w:rPr>
        <w:t xml:space="preserve">Solidarity is a word which can be overused and little understood. However, it is fundamental to the way in which we treat one another. If we truly believe that we are all sisters and brothers of one another, made in God’s image and likeness as seen in the guideline of human dignity, then seeking the good of one another cannot be ignored. The quotation from St John Paul II is an ongoing challenge. Solidarity is not just feeling sorry for those who suffer. It is a commitment to action. “We are all really responsible for all” – all of us. Wherever we are. Whatever our age. Whatever our circumstances. We are all responsible for one another, those close by, and those far away. All of our actions have consequences locally and globally. From how we treat people we meet in the street, to the coffee we buy in the supermarket. It is how we live out Caritas, love in action. </w:t>
      </w:r>
    </w:p>
    <w:p w14:paraId="2E9B4FAF" w14:textId="77777777" w:rsidR="001B4DBD" w:rsidRPr="001B4DBD" w:rsidRDefault="001B4DBD" w:rsidP="00F67E68">
      <w:pPr>
        <w:rPr>
          <w:rFonts w:ascii="Gill Sans MT" w:hAnsi="Gill Sans MT"/>
          <w:b/>
          <w:color w:val="C00000"/>
          <w:sz w:val="28"/>
        </w:rPr>
      </w:pPr>
      <w:r w:rsidRPr="001B4DBD">
        <w:rPr>
          <w:rFonts w:ascii="Gill Sans MT" w:hAnsi="Gill Sans MT"/>
          <w:b/>
          <w:color w:val="C00000"/>
          <w:sz w:val="28"/>
        </w:rPr>
        <w:t>RE Lessons</w:t>
      </w:r>
    </w:p>
    <w:p w14:paraId="174CB316" w14:textId="77777777" w:rsidR="00C1266C"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14:paraId="747F038B" w14:textId="77777777"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14:paraId="47B7E04F" w14:textId="77777777" w:rsidR="001B4DBD" w:rsidRPr="001B4DBD" w:rsidRDefault="001B4DBD" w:rsidP="001B4DBD">
      <w:pPr>
        <w:rPr>
          <w:rFonts w:ascii="Gill Sans MT" w:hAnsi="Gill Sans MT"/>
          <w:b/>
        </w:rPr>
      </w:pPr>
      <w:r w:rsidRPr="001B4DBD">
        <w:rPr>
          <w:rFonts w:ascii="Gill Sans MT" w:hAnsi="Gill Sans MT"/>
          <w:b/>
        </w:rPr>
        <w:t>English</w:t>
      </w:r>
    </w:p>
    <w:p w14:paraId="7425176E" w14:textId="77777777" w:rsidR="00D63685" w:rsidRDefault="00494A9B" w:rsidP="00D63685">
      <w:pPr>
        <w:pStyle w:val="ListParagraph"/>
        <w:numPr>
          <w:ilvl w:val="0"/>
          <w:numId w:val="20"/>
        </w:numPr>
        <w:rPr>
          <w:rFonts w:ascii="Gill Sans MT" w:hAnsi="Gill Sans MT"/>
        </w:rPr>
      </w:pPr>
      <w:r>
        <w:rPr>
          <w:rFonts w:ascii="Gill Sans MT" w:hAnsi="Gill Sans MT"/>
        </w:rPr>
        <w:t xml:space="preserve">Write </w:t>
      </w:r>
      <w:r w:rsidR="00D63685">
        <w:rPr>
          <w:rFonts w:ascii="Gill Sans MT" w:hAnsi="Gill Sans MT"/>
        </w:rPr>
        <w:t xml:space="preserve">a </w:t>
      </w:r>
      <w:r w:rsidR="007C1FB4">
        <w:rPr>
          <w:rFonts w:ascii="Gill Sans MT" w:hAnsi="Gill Sans MT"/>
        </w:rPr>
        <w:t>letter to their local MP asking them to vote for policies that will make the UK a more peaceful, tolerant place</w:t>
      </w:r>
    </w:p>
    <w:p w14:paraId="4E00C3E8" w14:textId="77777777" w:rsidR="00C4080E" w:rsidRPr="007C1FB4" w:rsidRDefault="007C1FB4" w:rsidP="00D63685">
      <w:pPr>
        <w:pStyle w:val="ListParagraph"/>
        <w:numPr>
          <w:ilvl w:val="0"/>
          <w:numId w:val="20"/>
        </w:numPr>
        <w:rPr>
          <w:rFonts w:ascii="Gill Sans MT" w:hAnsi="Gill Sans MT"/>
          <w:b/>
        </w:rPr>
      </w:pPr>
      <w:r>
        <w:rPr>
          <w:rFonts w:ascii="Gill Sans MT" w:hAnsi="Gill Sans MT"/>
          <w:b/>
        </w:rPr>
        <w:t xml:space="preserve">Drama – </w:t>
      </w:r>
      <w:r>
        <w:rPr>
          <w:rFonts w:ascii="Gill Sans MT" w:hAnsi="Gill Sans MT"/>
        </w:rPr>
        <w:t>write and perform a short play about standing in solidarity with those around us</w:t>
      </w:r>
    </w:p>
    <w:p w14:paraId="0E687952" w14:textId="77777777" w:rsidR="001B4DBD" w:rsidRPr="00FB2C63" w:rsidRDefault="001B4DBD" w:rsidP="00FB2C63">
      <w:pPr>
        <w:rPr>
          <w:rFonts w:ascii="Gill Sans MT" w:hAnsi="Gill Sans MT"/>
          <w:b/>
        </w:rPr>
      </w:pPr>
      <w:r w:rsidRPr="00FB2C63">
        <w:rPr>
          <w:rFonts w:ascii="Gill Sans MT" w:hAnsi="Gill Sans MT"/>
          <w:b/>
        </w:rPr>
        <w:t>History</w:t>
      </w:r>
    </w:p>
    <w:p w14:paraId="5902F0B1" w14:textId="77777777" w:rsidR="007C1FB4" w:rsidRDefault="007C1FB4" w:rsidP="007C1FB4">
      <w:pPr>
        <w:pStyle w:val="ListParagraph"/>
        <w:numPr>
          <w:ilvl w:val="0"/>
          <w:numId w:val="22"/>
        </w:numPr>
        <w:rPr>
          <w:rFonts w:ascii="Gill Sans MT" w:hAnsi="Gill Sans MT"/>
        </w:rPr>
      </w:pPr>
      <w:r w:rsidRPr="007C1FB4">
        <w:rPr>
          <w:rFonts w:ascii="Gill Sans MT" w:hAnsi="Gill Sans MT"/>
        </w:rPr>
        <w:t xml:space="preserve">Research </w:t>
      </w:r>
      <w:r>
        <w:rPr>
          <w:rFonts w:ascii="Gill Sans MT" w:hAnsi="Gill Sans MT"/>
        </w:rPr>
        <w:t xml:space="preserve">the </w:t>
      </w:r>
      <w:proofErr w:type="spellStart"/>
      <w:r>
        <w:rPr>
          <w:rFonts w:ascii="Gill Sans MT" w:hAnsi="Gill Sans MT"/>
        </w:rPr>
        <w:t>Corrymeela</w:t>
      </w:r>
      <w:proofErr w:type="spellEnd"/>
      <w:r>
        <w:rPr>
          <w:rFonts w:ascii="Gill Sans MT" w:hAnsi="Gill Sans MT"/>
        </w:rPr>
        <w:t xml:space="preserve"> Community in Northern Ireland and the work they do</w:t>
      </w:r>
    </w:p>
    <w:p w14:paraId="60D88F17" w14:textId="77777777" w:rsidR="007C1FB4" w:rsidRPr="007C1FB4" w:rsidRDefault="007C1FB4" w:rsidP="007C1FB4">
      <w:pPr>
        <w:pStyle w:val="ListParagraph"/>
        <w:numPr>
          <w:ilvl w:val="0"/>
          <w:numId w:val="22"/>
        </w:numPr>
        <w:rPr>
          <w:rFonts w:ascii="Gill Sans MT" w:hAnsi="Gill Sans MT"/>
        </w:rPr>
      </w:pPr>
      <w:r>
        <w:rPr>
          <w:rFonts w:ascii="Gill Sans MT" w:hAnsi="Gill Sans MT"/>
        </w:rPr>
        <w:t>Research other charities that work towards peace in our world (Red Cross, Christian Aid, Pax Christi, etc.)</w:t>
      </w:r>
    </w:p>
    <w:p w14:paraId="6EF6488F" w14:textId="77777777" w:rsidR="001B4DBD" w:rsidRPr="001B4DBD" w:rsidRDefault="001B4DBD" w:rsidP="001B4DBD">
      <w:pPr>
        <w:rPr>
          <w:rFonts w:ascii="Gill Sans MT" w:hAnsi="Gill Sans MT"/>
          <w:b/>
        </w:rPr>
      </w:pPr>
      <w:r w:rsidRPr="001B4DBD">
        <w:rPr>
          <w:rFonts w:ascii="Gill Sans MT" w:hAnsi="Gill Sans MT"/>
          <w:b/>
        </w:rPr>
        <w:t>Art</w:t>
      </w:r>
    </w:p>
    <w:p w14:paraId="794A82AB" w14:textId="77777777" w:rsidR="007C1FB4" w:rsidRDefault="00D63685" w:rsidP="0050533B">
      <w:pPr>
        <w:pStyle w:val="ListParagraph"/>
        <w:numPr>
          <w:ilvl w:val="0"/>
          <w:numId w:val="20"/>
        </w:numPr>
        <w:rPr>
          <w:rFonts w:ascii="Gill Sans MT" w:hAnsi="Gill Sans MT"/>
        </w:rPr>
      </w:pPr>
      <w:r>
        <w:rPr>
          <w:rFonts w:ascii="Gill Sans MT" w:hAnsi="Gill Sans MT"/>
        </w:rPr>
        <w:t>Make posters to display around the</w:t>
      </w:r>
      <w:r w:rsidR="007C1FB4">
        <w:rPr>
          <w:rFonts w:ascii="Gill Sans MT" w:hAnsi="Gill Sans MT"/>
        </w:rPr>
        <w:t xml:space="preserve"> school promoting peace and unity</w:t>
      </w:r>
    </w:p>
    <w:p w14:paraId="3A83C98A" w14:textId="77777777" w:rsidR="007C1FB4" w:rsidRDefault="007C1FB4" w:rsidP="007C1FB4">
      <w:pPr>
        <w:rPr>
          <w:rFonts w:ascii="Gill Sans MT" w:hAnsi="Gill Sans MT"/>
        </w:rPr>
      </w:pPr>
      <w:r>
        <w:rPr>
          <w:rFonts w:ascii="Gill Sans MT" w:hAnsi="Gill Sans MT"/>
          <w:b/>
        </w:rPr>
        <w:t>Music</w:t>
      </w:r>
    </w:p>
    <w:p w14:paraId="6CD790DE" w14:textId="77777777" w:rsidR="00D63685" w:rsidRDefault="007C1FB4" w:rsidP="007C1FB4">
      <w:pPr>
        <w:pStyle w:val="ListParagraph"/>
        <w:numPr>
          <w:ilvl w:val="0"/>
          <w:numId w:val="20"/>
        </w:numPr>
        <w:rPr>
          <w:rFonts w:ascii="Gill Sans MT" w:hAnsi="Gill Sans MT"/>
        </w:rPr>
      </w:pPr>
      <w:r>
        <w:rPr>
          <w:rFonts w:ascii="Gill Sans MT" w:hAnsi="Gill Sans MT"/>
        </w:rPr>
        <w:t>Learn hymns that reference peace (</w:t>
      </w:r>
      <w:r>
        <w:rPr>
          <w:rFonts w:ascii="Gill Sans MT" w:hAnsi="Gill Sans MT"/>
          <w:i/>
        </w:rPr>
        <w:t>Make Me a Channel of Your Peace</w:t>
      </w:r>
      <w:r>
        <w:rPr>
          <w:rFonts w:ascii="Gill Sans MT" w:hAnsi="Gill Sans MT"/>
        </w:rPr>
        <w:t xml:space="preserve">, </w:t>
      </w:r>
      <w:r>
        <w:rPr>
          <w:rFonts w:ascii="Gill Sans MT" w:hAnsi="Gill Sans MT"/>
          <w:i/>
        </w:rPr>
        <w:t xml:space="preserve">Dona Nobis </w:t>
      </w:r>
      <w:proofErr w:type="spellStart"/>
      <w:r>
        <w:rPr>
          <w:rFonts w:ascii="Gill Sans MT" w:hAnsi="Gill Sans MT"/>
          <w:i/>
        </w:rPr>
        <w:t>Pacem</w:t>
      </w:r>
      <w:proofErr w:type="spellEnd"/>
      <w:r>
        <w:rPr>
          <w:rFonts w:ascii="Gill Sans MT" w:hAnsi="Gill Sans MT"/>
        </w:rPr>
        <w:t>, etc.)</w:t>
      </w:r>
    </w:p>
    <w:p w14:paraId="24DD7768" w14:textId="77777777" w:rsidR="007C1FB4" w:rsidRPr="007C1FB4" w:rsidRDefault="007C1FB4" w:rsidP="007C1FB4">
      <w:pPr>
        <w:ind w:left="360"/>
        <w:rPr>
          <w:rFonts w:ascii="Gill Sans MT" w:hAnsi="Gill Sans MT"/>
        </w:rPr>
      </w:pPr>
    </w:p>
    <w:p w14:paraId="5F3A93D7" w14:textId="77777777" w:rsidR="001B4DBD" w:rsidRDefault="001B4DBD" w:rsidP="001B4DBD">
      <w:pPr>
        <w:rPr>
          <w:rFonts w:ascii="Gill Sans MT" w:hAnsi="Gill Sans MT"/>
        </w:rPr>
      </w:pPr>
    </w:p>
    <w:p w14:paraId="65468EBF" w14:textId="77777777" w:rsidR="00C4080E" w:rsidRPr="001B4DBD" w:rsidRDefault="00C4080E" w:rsidP="001B4DBD">
      <w:pPr>
        <w:rPr>
          <w:rFonts w:ascii="Gill Sans MT" w:hAnsi="Gill Sans MT"/>
        </w:rPr>
      </w:pPr>
    </w:p>
    <w:p w14:paraId="5EDF27F3" w14:textId="77777777" w:rsidR="001B4DBD" w:rsidRPr="001B4DBD" w:rsidRDefault="001B4DBD" w:rsidP="001B4DBD">
      <w:pPr>
        <w:rPr>
          <w:rFonts w:ascii="Gill Sans MT" w:hAnsi="Gill Sans MT"/>
        </w:rPr>
      </w:pPr>
    </w:p>
    <w:p w14:paraId="320C8B11" w14:textId="77777777" w:rsidR="001B4DBD" w:rsidRPr="001B4DBD" w:rsidRDefault="001B4DBD" w:rsidP="001B4DBD">
      <w:pPr>
        <w:rPr>
          <w:rFonts w:ascii="Gill Sans MT" w:hAnsi="Gill Sans MT"/>
        </w:rPr>
      </w:pPr>
    </w:p>
    <w:p w14:paraId="263FD355" w14:textId="77777777" w:rsidR="001B4DBD" w:rsidRDefault="001B4DBD" w:rsidP="001B4DBD">
      <w:pPr>
        <w:rPr>
          <w:rFonts w:ascii="Gill Sans MT" w:hAnsi="Gill Sans MT"/>
        </w:rPr>
      </w:pPr>
    </w:p>
    <w:p w14:paraId="799B3AA5" w14:textId="77777777" w:rsidR="00FB2C63" w:rsidRPr="001B4DBD" w:rsidRDefault="00FB2C63" w:rsidP="001B4DBD">
      <w:pPr>
        <w:rPr>
          <w:rFonts w:ascii="Gill Sans MT" w:hAnsi="Gill Sans MT"/>
        </w:rPr>
      </w:pPr>
    </w:p>
    <w:p w14:paraId="5325B2D1"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14:paraId="6849E4E6" w14:textId="77777777"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7C1FB4">
        <w:rPr>
          <w:rFonts w:ascii="Gill Sans MT" w:hAnsi="Gill Sans MT"/>
        </w:rPr>
        <w:t>Solidarity and Peace</w:t>
      </w:r>
      <w:r w:rsidRPr="001B4DBD">
        <w:rPr>
          <w:rFonts w:ascii="Gill Sans MT" w:hAnsi="Gill Sans MT"/>
        </w:rPr>
        <w:t xml:space="preserve">, provided in the PowerPoint. </w:t>
      </w:r>
    </w:p>
    <w:p w14:paraId="75DF37C0" w14:textId="77777777" w:rsidR="001B4DBD" w:rsidRPr="004B2C04" w:rsidRDefault="001B4DBD" w:rsidP="001B4DBD">
      <w:pPr>
        <w:rPr>
          <w:rFonts w:ascii="Gill Sans MT" w:hAnsi="Gill Sans MT"/>
          <w:b/>
        </w:rPr>
      </w:pPr>
      <w:r w:rsidRPr="004B2C04">
        <w:rPr>
          <w:rFonts w:ascii="Gill Sans MT" w:hAnsi="Gill Sans MT"/>
          <w:b/>
        </w:rPr>
        <w:t>Pupil Leadership Groups</w:t>
      </w:r>
    </w:p>
    <w:p w14:paraId="0F6AA5AF" w14:textId="77777777"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7C1FB4">
        <w:rPr>
          <w:rFonts w:ascii="Gill Sans MT" w:hAnsi="Gill Sans MT"/>
        </w:rPr>
        <w:t>Solidarity and Peace</w:t>
      </w:r>
      <w:r w:rsidR="008F3BCA">
        <w:rPr>
          <w:rFonts w:ascii="Gill Sans MT" w:hAnsi="Gill Sans MT"/>
        </w:rPr>
        <w:t xml:space="preserve"> or write a thematic prayer to be used during Assemblies.</w:t>
      </w:r>
    </w:p>
    <w:p w14:paraId="0962D177" w14:textId="77777777" w:rsidR="008F3BCA" w:rsidRDefault="008F3BCA" w:rsidP="001B4DBD">
      <w:pPr>
        <w:spacing w:after="0"/>
        <w:rPr>
          <w:rFonts w:ascii="Gill Sans MT" w:hAnsi="Gill Sans MT"/>
        </w:rPr>
      </w:pPr>
    </w:p>
    <w:p w14:paraId="2F0A801F" w14:textId="54351C5C" w:rsidR="00472FF7"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 xml:space="preserve">charities that work </w:t>
      </w:r>
      <w:r w:rsidR="007C1FB4">
        <w:rPr>
          <w:rFonts w:ascii="Gill Sans MT" w:hAnsi="Gill Sans MT"/>
        </w:rPr>
        <w:t>towards peace</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p w14:paraId="148DD795" w14:textId="209420A9" w:rsidR="00F4740D" w:rsidRDefault="00F4740D" w:rsidP="001B4DBD">
      <w:pPr>
        <w:spacing w:after="0"/>
        <w:rPr>
          <w:rFonts w:ascii="Gill Sans MT" w:hAnsi="Gill Sans MT"/>
        </w:rPr>
      </w:pPr>
    </w:p>
    <w:p w14:paraId="6D2E666A" w14:textId="77777777" w:rsidR="00F4740D" w:rsidRDefault="00F4740D" w:rsidP="00F4740D">
      <w:pPr>
        <w:rPr>
          <w:rFonts w:ascii="Gill Sans MT" w:hAnsi="Gill Sans MT"/>
          <w:b/>
          <w:color w:val="C00000"/>
          <w:sz w:val="28"/>
        </w:rPr>
      </w:pPr>
      <w:r w:rsidRPr="00695155">
        <w:rPr>
          <w:rFonts w:ascii="Gill Sans MT" w:hAnsi="Gill Sans MT"/>
          <w:noProof/>
        </w:rPr>
        <w:drawing>
          <wp:anchor distT="0" distB="0" distL="114300" distR="114300" simplePos="0" relativeHeight="251659264" behindDoc="1" locked="0" layoutInCell="1" allowOverlap="1" wp14:anchorId="442A50B2" wp14:editId="26668F76">
            <wp:simplePos x="0" y="0"/>
            <wp:positionH relativeFrom="margin">
              <wp:posOffset>-76200</wp:posOffset>
            </wp:positionH>
            <wp:positionV relativeFrom="paragraph">
              <wp:posOffset>334645</wp:posOffset>
            </wp:positionV>
            <wp:extent cx="1089025" cy="1173480"/>
            <wp:effectExtent l="0" t="0" r="0" b="7620"/>
            <wp:wrapTight wrapText="bothSides">
              <wp:wrapPolygon edited="0">
                <wp:start x="0" y="0"/>
                <wp:lineTo x="0" y="21390"/>
                <wp:lineTo x="21159" y="21390"/>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b/>
          <w:color w:val="C00000"/>
          <w:sz w:val="28"/>
        </w:rPr>
        <w:t>Our Symbol</w:t>
      </w:r>
    </w:p>
    <w:p w14:paraId="281BDB6F" w14:textId="77777777" w:rsidR="00F4740D" w:rsidRPr="001B4DBD" w:rsidRDefault="00F4740D" w:rsidP="00F4740D">
      <w:pPr>
        <w:tabs>
          <w:tab w:val="left" w:pos="864"/>
        </w:tabs>
        <w:rPr>
          <w:rFonts w:ascii="Gill Sans MT" w:hAnsi="Gill Sans MT"/>
          <w:b/>
          <w:color w:val="C00000"/>
          <w:sz w:val="28"/>
        </w:rPr>
      </w:pPr>
      <w:r>
        <w:rPr>
          <w:rFonts w:ascii="Gill Sans MT" w:hAnsi="Gill Sans MT"/>
        </w:rPr>
        <w:t>This is our symbol: The heart representing Love rooted in the Word of God for that is where we find the life that animates all we do. We hope this symbol will come to mean something for the pupils, that every time they see this they will come back to the principles of CST and remember why we do what we do. We highly encourage using this symbol as stickers, posters, on PowerPoint slides etc every time a CST theme appears either in a lesson, on a display board or an assembly.</w:t>
      </w:r>
    </w:p>
    <w:p w14:paraId="4FBDEC98" w14:textId="77777777" w:rsidR="00F4740D" w:rsidRPr="00E23241" w:rsidRDefault="00F4740D" w:rsidP="00F4740D">
      <w:pPr>
        <w:rPr>
          <w:rFonts w:ascii="Gill Sans MT" w:hAnsi="Gill Sans MT"/>
        </w:rPr>
      </w:pPr>
    </w:p>
    <w:p w14:paraId="6DB5A957" w14:textId="77777777" w:rsidR="00F4740D" w:rsidRPr="001B4DBD" w:rsidRDefault="00F4740D" w:rsidP="001B4DBD">
      <w:pPr>
        <w:spacing w:after="0"/>
        <w:rPr>
          <w:rFonts w:ascii="Gill Sans MT" w:hAnsi="Gill Sans MT"/>
        </w:rPr>
      </w:pPr>
      <w:bookmarkStart w:id="0" w:name="_GoBack"/>
      <w:bookmarkEnd w:id="0"/>
    </w:p>
    <w:sectPr w:rsidR="00F4740D" w:rsidRPr="001B4DBD" w:rsidSect="001B4DBD">
      <w:headerReference w:type="default" r:id="rId9"/>
      <w:footerReference w:type="default" r:id="rId10"/>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A4A7" w14:textId="77777777" w:rsidR="00BC1EE8" w:rsidRDefault="00BC1EE8" w:rsidP="001A3E60">
      <w:pPr>
        <w:spacing w:after="0" w:line="240" w:lineRule="auto"/>
      </w:pPr>
      <w:r>
        <w:separator/>
      </w:r>
    </w:p>
  </w:endnote>
  <w:endnote w:type="continuationSeparator" w:id="0">
    <w:p w14:paraId="36474381" w14:textId="77777777" w:rsidR="00BC1EE8" w:rsidRDefault="00BC1EE8"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14:paraId="50D32CE3" w14:textId="77777777"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14:paraId="4EA31DD4" w14:textId="77777777" w:rsidR="004C6E88" w:rsidRPr="001A3E60" w:rsidRDefault="00695155" w:rsidP="004C6E88">
                              <w:pPr>
                                <w:pStyle w:val="Title"/>
                                <w:rPr>
                                  <w:rFonts w:ascii="Gill Sans MT" w:hAnsi="Gill Sans MT"/>
                                </w:rPr>
                              </w:pPr>
                              <w:r w:rsidRPr="00CC3463">
                                <w:rPr>
                                  <w:noProof/>
                                </w:rPr>
                                <w:drawing>
                                  <wp:inline distT="0" distB="0" distL="0" distR="0" wp14:anchorId="2D724265" wp14:editId="1369D75D">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14:paraId="62BC374A" w14:textId="77777777"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1F396" w14:textId="77777777" w:rsidR="00BC1EE8" w:rsidRDefault="00BC1EE8" w:rsidP="001A3E60">
      <w:pPr>
        <w:spacing w:after="0" w:line="240" w:lineRule="auto"/>
      </w:pPr>
      <w:r>
        <w:separator/>
      </w:r>
    </w:p>
  </w:footnote>
  <w:footnote w:type="continuationSeparator" w:id="0">
    <w:p w14:paraId="050ABC4E" w14:textId="77777777" w:rsidR="00BC1EE8" w:rsidRDefault="00BC1EE8"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17CA" w14:textId="77777777"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14:anchorId="21F7F7F1" wp14:editId="40EF92EC">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14:paraId="7AC8EC63" w14:textId="77777777"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14:paraId="77FF2C01" w14:textId="77777777"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14:anchorId="41E42E51" wp14:editId="69D1B74F">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725F3"/>
    <w:multiLevelType w:val="hybridMultilevel"/>
    <w:tmpl w:val="2E2477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34377"/>
    <w:multiLevelType w:val="hybridMultilevel"/>
    <w:tmpl w:val="83D2A4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6"/>
  </w:num>
  <w:num w:numId="3">
    <w:abstractNumId w:val="7"/>
  </w:num>
  <w:num w:numId="4">
    <w:abstractNumId w:val="1"/>
  </w:num>
  <w:num w:numId="5">
    <w:abstractNumId w:val="9"/>
  </w:num>
  <w:num w:numId="6">
    <w:abstractNumId w:val="5"/>
  </w:num>
  <w:num w:numId="7">
    <w:abstractNumId w:val="19"/>
  </w:num>
  <w:num w:numId="8">
    <w:abstractNumId w:val="4"/>
  </w:num>
  <w:num w:numId="9">
    <w:abstractNumId w:val="17"/>
  </w:num>
  <w:num w:numId="10">
    <w:abstractNumId w:val="3"/>
  </w:num>
  <w:num w:numId="11">
    <w:abstractNumId w:val="20"/>
  </w:num>
  <w:num w:numId="12">
    <w:abstractNumId w:val="18"/>
  </w:num>
  <w:num w:numId="13">
    <w:abstractNumId w:val="11"/>
  </w:num>
  <w:num w:numId="14">
    <w:abstractNumId w:val="2"/>
  </w:num>
  <w:num w:numId="15">
    <w:abstractNumId w:val="0"/>
  </w:num>
  <w:num w:numId="16">
    <w:abstractNumId w:val="15"/>
  </w:num>
  <w:num w:numId="17">
    <w:abstractNumId w:val="21"/>
  </w:num>
  <w:num w:numId="18">
    <w:abstractNumId w:val="8"/>
  </w:num>
  <w:num w:numId="19">
    <w:abstractNumId w:val="10"/>
  </w:num>
  <w:num w:numId="20">
    <w:abstractNumId w:val="13"/>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725F2"/>
    <w:rsid w:val="000951C0"/>
    <w:rsid w:val="001153F4"/>
    <w:rsid w:val="00157A8C"/>
    <w:rsid w:val="001779CD"/>
    <w:rsid w:val="001A3E60"/>
    <w:rsid w:val="001B4DBD"/>
    <w:rsid w:val="00240126"/>
    <w:rsid w:val="002C41D7"/>
    <w:rsid w:val="002D7407"/>
    <w:rsid w:val="002F38E3"/>
    <w:rsid w:val="002F61A2"/>
    <w:rsid w:val="00365827"/>
    <w:rsid w:val="003C6D3A"/>
    <w:rsid w:val="003E7EED"/>
    <w:rsid w:val="00464C5B"/>
    <w:rsid w:val="00472FF7"/>
    <w:rsid w:val="00494A9B"/>
    <w:rsid w:val="004B2C04"/>
    <w:rsid w:val="004C6E88"/>
    <w:rsid w:val="004D3803"/>
    <w:rsid w:val="004E11BD"/>
    <w:rsid w:val="004F36DC"/>
    <w:rsid w:val="0050174C"/>
    <w:rsid w:val="00513E2B"/>
    <w:rsid w:val="005172BD"/>
    <w:rsid w:val="00602D6F"/>
    <w:rsid w:val="00604FE9"/>
    <w:rsid w:val="00675A36"/>
    <w:rsid w:val="00695155"/>
    <w:rsid w:val="006A5156"/>
    <w:rsid w:val="006E3DB5"/>
    <w:rsid w:val="006E3F52"/>
    <w:rsid w:val="00714C3E"/>
    <w:rsid w:val="007525F8"/>
    <w:rsid w:val="0076393E"/>
    <w:rsid w:val="007811D3"/>
    <w:rsid w:val="00783964"/>
    <w:rsid w:val="007C1FB4"/>
    <w:rsid w:val="00812E81"/>
    <w:rsid w:val="00855EA8"/>
    <w:rsid w:val="008F3BCA"/>
    <w:rsid w:val="009106B0"/>
    <w:rsid w:val="00910F67"/>
    <w:rsid w:val="00970924"/>
    <w:rsid w:val="00974541"/>
    <w:rsid w:val="00993CEB"/>
    <w:rsid w:val="009A2BAD"/>
    <w:rsid w:val="009B55DA"/>
    <w:rsid w:val="009D4ADE"/>
    <w:rsid w:val="009F7F39"/>
    <w:rsid w:val="00A50DB7"/>
    <w:rsid w:val="00A621DC"/>
    <w:rsid w:val="00AD720A"/>
    <w:rsid w:val="00AE0CF1"/>
    <w:rsid w:val="00B55224"/>
    <w:rsid w:val="00B86B87"/>
    <w:rsid w:val="00BC1EE8"/>
    <w:rsid w:val="00BC366B"/>
    <w:rsid w:val="00BE04E3"/>
    <w:rsid w:val="00C1266C"/>
    <w:rsid w:val="00C4080E"/>
    <w:rsid w:val="00CE44C8"/>
    <w:rsid w:val="00D63685"/>
    <w:rsid w:val="00D87FF0"/>
    <w:rsid w:val="00DB045A"/>
    <w:rsid w:val="00DD6D00"/>
    <w:rsid w:val="00E3441D"/>
    <w:rsid w:val="00E729FB"/>
    <w:rsid w:val="00EC3496"/>
    <w:rsid w:val="00F16342"/>
    <w:rsid w:val="00F4740D"/>
    <w:rsid w:val="00F67E68"/>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0859-59D9-4BF4-BB1D-48BCF86A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Pages>
  <Words>588</Words>
  <Characters>2820</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Callum Mitchell</cp:lastModifiedBy>
  <cp:revision>4</cp:revision>
  <dcterms:created xsi:type="dcterms:W3CDTF">2023-04-05T10:41:00Z</dcterms:created>
  <dcterms:modified xsi:type="dcterms:W3CDTF">2024-04-25T11:18:00Z</dcterms:modified>
</cp:coreProperties>
</file>