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81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54"/>
        <w:gridCol w:w="4536"/>
        <w:gridCol w:w="1701"/>
        <w:gridCol w:w="2528"/>
        <w:tblGridChange w:id="0">
          <w:tblGrid>
            <w:gridCol w:w="7054"/>
            <w:gridCol w:w="4536"/>
            <w:gridCol w:w="1701"/>
            <w:gridCol w:w="2528"/>
          </w:tblGrid>
        </w:tblGridChange>
      </w:tblGrid>
      <w:tr>
        <w:trPr>
          <w:cantSplit w:val="0"/>
          <w:trHeight w:val="561" w:hRule="atLeast"/>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2">
            <w:pPr>
              <w:rPr>
                <w:rFonts w:ascii="Gill Sans" w:cs="Gill Sans" w:eastAsia="Gill Sans" w:hAnsi="Gill Sans"/>
                <w:b w:val="1"/>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RED Objectives (if applicable)</w:t>
            </w:r>
          </w:p>
          <w:p w:rsidR="00000000" w:rsidDel="00000000" w:rsidP="00000000" w:rsidRDefault="00000000" w:rsidRPr="00000000" w14:paraId="00000003">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U4.3.6. Describe the work of a person or organisation who has been inspired by Jesus to work with those marginalised by societal attitudes to illness making links with the virtues of faith, hope and love.</w:t>
            </w:r>
          </w:p>
          <w:p w:rsidR="00000000" w:rsidDel="00000000" w:rsidP="00000000" w:rsidRDefault="00000000" w:rsidRPr="00000000" w14:paraId="00000004">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R.4.3.1. Reflecting on those that society excludes today and consider how they could show love for these people as Jesus did.</w:t>
            </w:r>
          </w:p>
          <w:p w:rsidR="00000000" w:rsidDel="00000000" w:rsidP="00000000" w:rsidRDefault="00000000" w:rsidRPr="00000000" w14:paraId="00000005">
            <w:pPr>
              <w:rPr>
                <w:rFonts w:ascii="Gill Sans" w:cs="Gill Sans" w:eastAsia="Gill Sans" w:hAnsi="Gill Sans"/>
                <w:b w:val="1"/>
                <w:sz w:val="20"/>
                <w:szCs w:val="20"/>
              </w:rPr>
            </w:pPr>
            <w:r w:rsidDel="00000000" w:rsidR="00000000" w:rsidRPr="00000000">
              <w:rPr>
                <w:rFonts w:ascii="Gill Sans" w:cs="Gill Sans" w:eastAsia="Gill Sans" w:hAnsi="Gill Sans"/>
                <w:sz w:val="20"/>
                <w:szCs w:val="20"/>
                <w:rtl w:val="0"/>
              </w:rPr>
              <w:t xml:space="preserve">U4.4.6.  Make simple connections between belonging to the Church and living out the ‘Works of Mercy’ in support of those in need (for example, giving alms in Lent or praying for someone who is sad).</w:t>
            </w: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009">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Lesson outline</w:t>
            </w:r>
            <w:r w:rsidDel="00000000" w:rsidR="00000000" w:rsidRPr="00000000">
              <w:rPr>
                <w:rtl w:val="0"/>
              </w:rPr>
            </w:r>
          </w:p>
          <w:p w:rsidR="00000000" w:rsidDel="00000000" w:rsidP="00000000" w:rsidRDefault="00000000" w:rsidRPr="00000000" w14:paraId="0000000A">
            <w:pPr>
              <w:rPr>
                <w:rFonts w:ascii="Gill Sans" w:cs="Gill Sans" w:eastAsia="Gill Sans" w:hAnsi="Gill Sans"/>
                <w:i w:val="0"/>
                <w:sz w:val="20"/>
                <w:szCs w:val="20"/>
                <w:vertAlign w:val="baseline"/>
              </w:rPr>
            </w:pPr>
            <w:r w:rsidDel="00000000" w:rsidR="00000000" w:rsidRPr="00000000">
              <w:rPr>
                <w:rFonts w:ascii="Gill Sans" w:cs="Gill Sans" w:eastAsia="Gill Sans" w:hAnsi="Gill Sans"/>
                <w:sz w:val="20"/>
                <w:szCs w:val="20"/>
                <w:vertAlign w:val="baseline"/>
                <w:rtl w:val="0"/>
              </w:rPr>
              <w:t xml:space="preserve">Introducing the Catholic Social Teaching Principle </w:t>
            </w:r>
            <w:r w:rsidDel="00000000" w:rsidR="00000000" w:rsidRPr="00000000">
              <w:rPr>
                <w:rFonts w:ascii="Gill Sans" w:cs="Gill Sans" w:eastAsia="Gill Sans" w:hAnsi="Gill Sans"/>
                <w:i w:val="1"/>
                <w:sz w:val="20"/>
                <w:szCs w:val="20"/>
                <w:vertAlign w:val="baseline"/>
                <w:rtl w:val="0"/>
              </w:rPr>
              <w:t xml:space="preserve">Preferential Option for the Poor</w:t>
            </w:r>
            <w:r w:rsidDel="00000000" w:rsidR="00000000" w:rsidRPr="00000000">
              <w:rPr>
                <w:rtl w:val="0"/>
              </w:rPr>
            </w:r>
          </w:p>
        </w:tc>
        <w:tc>
          <w:tcPr>
            <w:vAlign w:val="top"/>
          </w:tcPr>
          <w:p w:rsidR="00000000" w:rsidDel="00000000" w:rsidP="00000000" w:rsidRDefault="00000000" w:rsidRPr="00000000" w14:paraId="0000000B">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Suggested Activities </w:t>
            </w:r>
            <w:r w:rsidDel="00000000" w:rsidR="00000000" w:rsidRPr="00000000">
              <w:rPr>
                <w:rtl w:val="0"/>
              </w:rPr>
            </w:r>
          </w:p>
        </w:tc>
        <w:tc>
          <w:tcPr>
            <w:vAlign w:val="top"/>
          </w:tcPr>
          <w:p w:rsidR="00000000" w:rsidDel="00000000" w:rsidP="00000000" w:rsidRDefault="00000000" w:rsidRPr="00000000" w14:paraId="0000000C">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Key Questions</w:t>
            </w:r>
          </w:p>
        </w:tc>
        <w:tc>
          <w:tcPr>
            <w:vAlign w:val="top"/>
          </w:tcPr>
          <w:p w:rsidR="00000000" w:rsidDel="00000000" w:rsidP="00000000" w:rsidRDefault="00000000" w:rsidRPr="00000000" w14:paraId="0000000D">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Learning Plenary</w:t>
            </w:r>
          </w:p>
        </w:tc>
      </w:tr>
      <w:tr>
        <w:trPr>
          <w:cantSplit w:val="0"/>
          <w:trHeight w:val="6840" w:hRule="atLeast"/>
          <w:tblHeader w:val="0"/>
        </w:trPr>
        <w:tc>
          <w:tcPr>
            <w:tcBorders>
              <w:bottom w:color="000000" w:space="0" w:sz="4" w:val="single"/>
            </w:tcBorders>
            <w:vAlign w:val="top"/>
          </w:tcPr>
          <w:p w:rsidR="00000000" w:rsidDel="00000000" w:rsidP="00000000" w:rsidRDefault="00000000" w:rsidRPr="00000000" w14:paraId="0000000E">
            <w:pPr>
              <w:pBdr>
                <w:bottom w:color="000000" w:space="1" w:sz="4" w:val="single"/>
              </w:pBd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Starter (Slides 2-3)</w:t>
            </w:r>
            <w:r w:rsidDel="00000000" w:rsidR="00000000" w:rsidRPr="00000000">
              <w:rPr>
                <w:rtl w:val="0"/>
              </w:rPr>
            </w:r>
          </w:p>
          <w:p w:rsidR="00000000" w:rsidDel="00000000" w:rsidP="00000000" w:rsidRDefault="00000000" w:rsidRPr="00000000" w14:paraId="0000000F">
            <w:pPr>
              <w:pBdr>
                <w:bottom w:color="000000" w:space="1" w:sz="4" w:val="single"/>
              </w:pBd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Each child to choose an envelope. Each envelope contains a random amount of counters. </w:t>
            </w:r>
            <w:r w:rsidDel="00000000" w:rsidR="00000000" w:rsidRPr="00000000">
              <w:rPr>
                <w:rFonts w:ascii="Gill Sans" w:cs="Gill Sans" w:eastAsia="Gill Sans" w:hAnsi="Gill Sans"/>
                <w:sz w:val="20"/>
                <w:szCs w:val="20"/>
                <w:rtl w:val="0"/>
              </w:rPr>
              <w:t xml:space="preserve">Explain they’re going to use their counters to buy things for themselves or their class to use. </w:t>
            </w:r>
          </w:p>
          <w:p w:rsidR="00000000" w:rsidDel="00000000" w:rsidP="00000000" w:rsidRDefault="00000000" w:rsidRPr="00000000" w14:paraId="00000010">
            <w:pPr>
              <w:pBdr>
                <w:bottom w:color="000000" w:space="1" w:sz="4" w:val="single"/>
              </w:pBd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Display what items for sale cost.</w:t>
            </w:r>
          </w:p>
          <w:p w:rsidR="00000000" w:rsidDel="00000000" w:rsidP="00000000" w:rsidRDefault="00000000" w:rsidRPr="00000000" w14:paraId="00000011">
            <w:pPr>
              <w:pBdr>
                <w:bottom w:color="000000" w:space="1" w:sz="4" w:val="single"/>
              </w:pBd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Which items can you afford on your own?</w:t>
            </w:r>
          </w:p>
          <w:p w:rsidR="00000000" w:rsidDel="00000000" w:rsidP="00000000" w:rsidRDefault="00000000" w:rsidRPr="00000000" w14:paraId="00000012">
            <w:pPr>
              <w:pBdr>
                <w:bottom w:color="000000" w:space="1" w:sz="4" w:val="single"/>
              </w:pBd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How could you afford the more expensive items? </w:t>
            </w:r>
          </w:p>
          <w:p w:rsidR="00000000" w:rsidDel="00000000" w:rsidP="00000000" w:rsidRDefault="00000000" w:rsidRPr="00000000" w14:paraId="00000013">
            <w:pPr>
              <w:pBdr>
                <w:bottom w:color="000000" w:space="1" w:sz="4" w:val="single"/>
              </w:pBd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How could you afford more expensive items without getting more counters? Elicit: Pooling money together as a group.</w:t>
            </w:r>
          </w:p>
          <w:p w:rsidR="00000000" w:rsidDel="00000000" w:rsidP="00000000" w:rsidRDefault="00000000" w:rsidRPr="00000000" w14:paraId="00000014">
            <w:pPr>
              <w:pBdr>
                <w:bottom w:color="000000" w:space="1" w:sz="4" w:val="single"/>
              </w:pBd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Invite children to do this to see what they can buy.</w:t>
            </w:r>
          </w:p>
          <w:p w:rsidR="00000000" w:rsidDel="00000000" w:rsidP="00000000" w:rsidRDefault="00000000" w:rsidRPr="00000000" w14:paraId="00000015">
            <w:pPr>
              <w:pBdr>
                <w:bottom w:color="000000" w:space="1" w:sz="4" w:val="single"/>
              </w:pBdr>
              <w:rPr>
                <w:rFonts w:ascii="Gill Sans" w:cs="Gill Sans" w:eastAsia="Gill Sans" w:hAnsi="Gill Sans"/>
                <w:i w:val="1"/>
                <w:sz w:val="20"/>
                <w:szCs w:val="20"/>
              </w:rPr>
            </w:pPr>
            <w:r w:rsidDel="00000000" w:rsidR="00000000" w:rsidRPr="00000000">
              <w:rPr>
                <w:rFonts w:ascii="Gill Sans" w:cs="Gill Sans" w:eastAsia="Gill Sans" w:hAnsi="Gill Sans"/>
                <w:i w:val="1"/>
                <w:sz w:val="20"/>
                <w:szCs w:val="20"/>
                <w:rtl w:val="0"/>
              </w:rPr>
              <w:t xml:space="preserve">-Is it fair that some children had more counters than others?</w:t>
            </w:r>
          </w:p>
          <w:p w:rsidR="00000000" w:rsidDel="00000000" w:rsidP="00000000" w:rsidRDefault="00000000" w:rsidRPr="00000000" w14:paraId="00000016">
            <w:pPr>
              <w:pBdr>
                <w:bottom w:color="000000" w:space="1" w:sz="4" w:val="single"/>
              </w:pBdr>
              <w:rPr>
                <w:rFonts w:ascii="Gill Sans" w:cs="Gill Sans" w:eastAsia="Gill Sans" w:hAnsi="Gill Sans"/>
                <w:i w:val="1"/>
                <w:sz w:val="20"/>
                <w:szCs w:val="20"/>
              </w:rPr>
            </w:pPr>
            <w:r w:rsidDel="00000000" w:rsidR="00000000" w:rsidRPr="00000000">
              <w:rPr>
                <w:rFonts w:ascii="Gill Sans" w:cs="Gill Sans" w:eastAsia="Gill Sans" w:hAnsi="Gill Sans"/>
                <w:i w:val="1"/>
                <w:sz w:val="20"/>
                <w:szCs w:val="20"/>
                <w:rtl w:val="0"/>
              </w:rPr>
              <w:t xml:space="preserve">-How could we have distributed the counters more fairly?</w:t>
            </w:r>
          </w:p>
          <w:p w:rsidR="00000000" w:rsidDel="00000000" w:rsidP="00000000" w:rsidRDefault="00000000" w:rsidRPr="00000000" w14:paraId="00000017">
            <w:pPr>
              <w:pBdr>
                <w:bottom w:color="000000" w:space="1" w:sz="4" w:val="single"/>
              </w:pBdr>
              <w:rPr>
                <w:rFonts w:ascii="Gill Sans" w:cs="Gill Sans" w:eastAsia="Gill Sans" w:hAnsi="Gill Sans"/>
                <w:i w:val="1"/>
                <w:sz w:val="20"/>
                <w:szCs w:val="20"/>
              </w:rPr>
            </w:pPr>
            <w:r w:rsidDel="00000000" w:rsidR="00000000" w:rsidRPr="00000000">
              <w:rPr>
                <w:rFonts w:ascii="Gill Sans" w:cs="Gill Sans" w:eastAsia="Gill Sans" w:hAnsi="Gill Sans"/>
                <w:i w:val="1"/>
                <w:sz w:val="20"/>
                <w:szCs w:val="20"/>
                <w:rtl w:val="0"/>
              </w:rPr>
              <w:t xml:space="preserve">-When pooling counters, should everyone have put in the same amount? </w:t>
            </w:r>
          </w:p>
          <w:p w:rsidR="00000000" w:rsidDel="00000000" w:rsidP="00000000" w:rsidRDefault="00000000" w:rsidRPr="00000000" w14:paraId="00000018">
            <w:pPr>
              <w:rPr>
                <w:rFonts w:ascii="Gill Sans" w:cs="Gill Sans" w:eastAsia="Gill Sans" w:hAnsi="Gill Sans"/>
                <w:i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Main Teach (Slides 4-16)</w:t>
            </w:r>
            <w:r w:rsidDel="00000000" w:rsidR="00000000" w:rsidRPr="00000000">
              <w:rPr>
                <w:rtl w:val="0"/>
              </w:rPr>
            </w:r>
          </w:p>
          <w:p w:rsidR="00000000" w:rsidDel="00000000" w:rsidP="00000000" w:rsidRDefault="00000000" w:rsidRPr="00000000" w14:paraId="00000019">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Introduce lesson theme by reminding children</w:t>
            </w:r>
            <w:r w:rsidDel="00000000" w:rsidR="00000000" w:rsidRPr="00000000">
              <w:rPr>
                <w:rFonts w:ascii="Gill Sans" w:cs="Gill Sans" w:eastAsia="Gill Sans" w:hAnsi="Gill Sans"/>
                <w:sz w:val="20"/>
                <w:szCs w:val="20"/>
                <w:vertAlign w:val="baseline"/>
                <w:rtl w:val="0"/>
              </w:rPr>
              <w:t xml:space="preserve"> of six CST principles. Today’s focus will be </w:t>
            </w:r>
            <w:r w:rsidDel="00000000" w:rsidR="00000000" w:rsidRPr="00000000">
              <w:rPr>
                <w:rFonts w:ascii="Gill Sans" w:cs="Gill Sans" w:eastAsia="Gill Sans" w:hAnsi="Gill Sans"/>
                <w:i w:val="1"/>
                <w:sz w:val="20"/>
                <w:szCs w:val="20"/>
                <w:vertAlign w:val="baseline"/>
                <w:rtl w:val="0"/>
              </w:rPr>
              <w:t xml:space="preserve">Preferential Option for the Poor</w:t>
            </w:r>
            <w:r w:rsidDel="00000000" w:rsidR="00000000" w:rsidRPr="00000000">
              <w:rPr>
                <w:rFonts w:ascii="Gill Sans" w:cs="Gill Sans" w:eastAsia="Gill Sans" w:hAnsi="Gill Sans"/>
                <w:sz w:val="20"/>
                <w:szCs w:val="20"/>
                <w:vertAlign w:val="baseline"/>
                <w:rtl w:val="0"/>
              </w:rPr>
              <w:t xml:space="preserve">.</w:t>
            </w:r>
          </w:p>
          <w:p w:rsidR="00000000" w:rsidDel="00000000" w:rsidP="00000000" w:rsidRDefault="00000000" w:rsidRPr="00000000" w14:paraId="0000001A">
            <w:pPr>
              <w:rPr>
                <w:rFonts w:ascii="Gill Sans" w:cs="Gill Sans" w:eastAsia="Gill Sans" w:hAnsi="Gill Sans"/>
                <w:i w:val="1"/>
                <w:sz w:val="20"/>
                <w:szCs w:val="20"/>
              </w:rPr>
            </w:pPr>
            <w:r w:rsidDel="00000000" w:rsidR="00000000" w:rsidRPr="00000000">
              <w:rPr>
                <w:rFonts w:ascii="Gill Sans" w:cs="Gill Sans" w:eastAsia="Gill Sans" w:hAnsi="Gill Sans"/>
                <w:i w:val="1"/>
                <w:sz w:val="20"/>
                <w:szCs w:val="20"/>
                <w:rtl w:val="0"/>
              </w:rPr>
              <w:t xml:space="preserve">-What does ‘poor’ mean? </w:t>
            </w:r>
          </w:p>
          <w:p w:rsidR="00000000" w:rsidDel="00000000" w:rsidP="00000000" w:rsidRDefault="00000000" w:rsidRPr="00000000" w14:paraId="0000001B">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1C">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Discuss the name of this strand</w:t>
            </w:r>
            <w:r w:rsidDel="00000000" w:rsidR="00000000" w:rsidRPr="00000000">
              <w:rPr>
                <w:rFonts w:ascii="Gill Sans" w:cs="Gill Sans" w:eastAsia="Gill Sans" w:hAnsi="Gill Sans"/>
                <w:sz w:val="20"/>
                <w:szCs w:val="20"/>
                <w:vertAlign w:val="baseline"/>
                <w:rtl w:val="0"/>
              </w:rPr>
              <w:t xml:space="preserve">: What might the word ‘preferential’ mean? What might it mean to give someone the ‘preferential option’?</w:t>
            </w:r>
          </w:p>
          <w:p w:rsidR="00000000" w:rsidDel="00000000" w:rsidP="00000000" w:rsidRDefault="00000000" w:rsidRPr="00000000" w14:paraId="0000001D">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-It </w:t>
            </w:r>
            <w:r w:rsidDel="00000000" w:rsidR="00000000" w:rsidRPr="00000000">
              <w:rPr>
                <w:rFonts w:ascii="Gill Sans" w:cs="Gill Sans" w:eastAsia="Gill Sans" w:hAnsi="Gill Sans"/>
                <w:sz w:val="20"/>
                <w:szCs w:val="20"/>
                <w:vertAlign w:val="baseline"/>
                <w:rtl w:val="0"/>
              </w:rPr>
              <w:t xml:space="preserve">means allowing someone to have the first choice. It means giving someone the best that is available; not just the scraps or leftovers. </w:t>
            </w:r>
            <w:r w:rsidDel="00000000" w:rsidR="00000000" w:rsidRPr="00000000">
              <w:rPr>
                <w:rtl w:val="0"/>
              </w:rPr>
            </w:r>
          </w:p>
          <w:p w:rsidR="00000000" w:rsidDel="00000000" w:rsidP="00000000" w:rsidRDefault="00000000" w:rsidRPr="00000000" w14:paraId="0000001E">
            <w:pPr>
              <w:rPr>
                <w:rFonts w:ascii="Gill Sans" w:cs="Gill Sans" w:eastAsia="Gill Sans" w:hAnsi="Gill Sans"/>
                <w:i w:val="1"/>
                <w:sz w:val="20"/>
                <w:szCs w:val="20"/>
                <w:vertAlign w:val="baseline"/>
              </w:rPr>
            </w:pPr>
            <w:r w:rsidDel="00000000" w:rsidR="00000000" w:rsidRPr="00000000">
              <w:rPr>
                <w:rFonts w:ascii="Gill Sans" w:cs="Gill Sans" w:eastAsia="Gill Sans" w:hAnsi="Gill Sans"/>
                <w:i w:val="1"/>
                <w:sz w:val="20"/>
                <w:szCs w:val="20"/>
                <w:vertAlign w:val="baseline"/>
                <w:rtl w:val="0"/>
              </w:rPr>
              <w:t xml:space="preserve">Discussion: Why is it important to give those in need the preferential option?</w:t>
            </w:r>
          </w:p>
          <w:p w:rsidR="00000000" w:rsidDel="00000000" w:rsidP="00000000" w:rsidRDefault="00000000" w:rsidRPr="00000000" w14:paraId="0000001F">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-Introduce the Jubilee Year: Pilgrims of Hope</w:t>
            </w:r>
          </w:p>
          <w:p w:rsidR="00000000" w:rsidDel="00000000" w:rsidP="00000000" w:rsidRDefault="00000000" w:rsidRPr="00000000" w14:paraId="00000020">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In the Gospels, Jesus shows a preferential option for the poor by putting them first. He gives them special importance by thinking of their needs and helping them have their rightful place in the world. </w:t>
            </w:r>
          </w:p>
          <w:p w:rsidR="00000000" w:rsidDel="00000000" w:rsidP="00000000" w:rsidRDefault="00000000" w:rsidRPr="00000000" w14:paraId="00000021">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As Christians, we believe that those in need deserve the best.</w:t>
            </w:r>
          </w:p>
          <w:p w:rsidR="00000000" w:rsidDel="00000000" w:rsidP="00000000" w:rsidRDefault="00000000" w:rsidRPr="00000000" w14:paraId="00000022">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This is because of everyone’s inherent </w:t>
            </w:r>
            <w:r w:rsidDel="00000000" w:rsidR="00000000" w:rsidRPr="00000000">
              <w:rPr>
                <w:rFonts w:ascii="Gill Sans" w:cs="Gill Sans" w:eastAsia="Gill Sans" w:hAnsi="Gill Sans"/>
                <w:b w:val="1"/>
                <w:sz w:val="20"/>
                <w:szCs w:val="20"/>
                <w:vertAlign w:val="baseline"/>
                <w:rtl w:val="0"/>
              </w:rPr>
              <w:t xml:space="preserve">dignity</w:t>
            </w:r>
            <w:r w:rsidDel="00000000" w:rsidR="00000000" w:rsidRPr="00000000">
              <w:rPr>
                <w:rFonts w:ascii="Gill Sans" w:cs="Gill Sans" w:eastAsia="Gill Sans" w:hAnsi="Gill Sans"/>
                <w:sz w:val="20"/>
                <w:szCs w:val="20"/>
                <w:vertAlign w:val="baseline"/>
                <w:rtl w:val="0"/>
              </w:rPr>
              <w:t xml:space="preserve">.</w:t>
            </w:r>
          </w:p>
          <w:p w:rsidR="00000000" w:rsidDel="00000000" w:rsidP="00000000" w:rsidRDefault="00000000" w:rsidRPr="00000000" w14:paraId="00000023">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It is important that we </w:t>
            </w:r>
            <w:r w:rsidDel="00000000" w:rsidR="00000000" w:rsidRPr="00000000">
              <w:rPr>
                <w:rFonts w:ascii="Gill Sans" w:cs="Gill Sans" w:eastAsia="Gill Sans" w:hAnsi="Gill Sans"/>
                <w:b w:val="1"/>
                <w:sz w:val="20"/>
                <w:szCs w:val="20"/>
                <w:vertAlign w:val="baseline"/>
                <w:rtl w:val="0"/>
              </w:rPr>
              <w:t xml:space="preserve">advocate</w:t>
            </w:r>
            <w:r w:rsidDel="00000000" w:rsidR="00000000" w:rsidRPr="00000000">
              <w:rPr>
                <w:rFonts w:ascii="Gill Sans" w:cs="Gill Sans" w:eastAsia="Gill Sans" w:hAnsi="Gill Sans"/>
                <w:sz w:val="20"/>
                <w:szCs w:val="20"/>
                <w:vertAlign w:val="baseline"/>
                <w:rtl w:val="0"/>
              </w:rPr>
              <w:t xml:space="preserve"> for those in need by listening to what they have to say and speaking up for them.</w:t>
            </w:r>
          </w:p>
          <w:p w:rsidR="00000000" w:rsidDel="00000000" w:rsidP="00000000" w:rsidRDefault="00000000" w:rsidRPr="00000000" w14:paraId="00000024">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-Can children think of any bible passages where Jesus teaches us about a preferential option for the poor?</w:t>
            </w:r>
          </w:p>
          <w:p w:rsidR="00000000" w:rsidDel="00000000" w:rsidP="00000000" w:rsidRDefault="00000000" w:rsidRPr="00000000" w14:paraId="00000025">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Read through the bible passages on slides 10-12. Discuss the children’s understanding of each and what they mean.</w:t>
            </w:r>
          </w:p>
          <w:p w:rsidR="00000000" w:rsidDel="00000000" w:rsidP="00000000" w:rsidRDefault="00000000" w:rsidRPr="00000000" w14:paraId="00000026">
            <w:pPr>
              <w:rPr>
                <w:rFonts w:ascii="Gill Sans" w:cs="Gill Sans" w:eastAsia="Gill Sans" w:hAnsi="Gill Sans"/>
                <w:i w:val="0"/>
                <w:sz w:val="20"/>
                <w:szCs w:val="20"/>
                <w:vertAlign w:val="baseline"/>
              </w:rPr>
            </w:pPr>
            <w:r w:rsidDel="00000000" w:rsidR="00000000" w:rsidRPr="00000000">
              <w:rPr>
                <w:rFonts w:ascii="Gill Sans" w:cs="Gill Sans" w:eastAsia="Gill Sans" w:hAnsi="Gill Sans"/>
                <w:i w:val="1"/>
                <w:sz w:val="20"/>
                <w:szCs w:val="20"/>
                <w:vertAlign w:val="baseline"/>
                <w:rtl w:val="0"/>
              </w:rPr>
              <w:t xml:space="preserve">Discussion: Why are we called to advocate for those in need?</w:t>
            </w:r>
            <w:r w:rsidDel="00000000" w:rsidR="00000000" w:rsidRPr="00000000">
              <w:rPr>
                <w:rtl w:val="0"/>
              </w:rPr>
            </w:r>
          </w:p>
          <w:p w:rsidR="00000000" w:rsidDel="00000000" w:rsidP="00000000" w:rsidRDefault="00000000" w:rsidRPr="00000000" w14:paraId="00000027">
            <w:pPr>
              <w:rPr>
                <w:rFonts w:ascii="Gill Sans" w:cs="Gill Sans" w:eastAsia="Gill Sans" w:hAnsi="Gill Sans"/>
                <w:i w:val="0"/>
                <w:sz w:val="20"/>
                <w:szCs w:val="20"/>
                <w:vertAlign w:val="baseline"/>
              </w:rPr>
            </w:pPr>
            <w:r w:rsidDel="00000000" w:rsidR="00000000" w:rsidRPr="00000000">
              <w:rPr>
                <w:rtl w:val="0"/>
              </w:rPr>
            </w:r>
          </w:p>
          <w:p w:rsidR="00000000" w:rsidDel="00000000" w:rsidP="00000000" w:rsidRDefault="00000000" w:rsidRPr="00000000" w14:paraId="00000028">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9">
            <w:pPr>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Video Suggestion</w:t>
            </w:r>
            <w:r w:rsidDel="00000000" w:rsidR="00000000" w:rsidRPr="00000000">
              <w:rPr>
                <w:rtl w:val="0"/>
              </w:rPr>
            </w:r>
          </w:p>
          <w:p w:rsidR="00000000" w:rsidDel="00000000" w:rsidP="00000000" w:rsidRDefault="00000000" w:rsidRPr="00000000" w14:paraId="0000002A">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CAFOD: Option for the Poor </w:t>
            </w:r>
            <w:hyperlink r:id="rId7">
              <w:r w:rsidDel="00000000" w:rsidR="00000000" w:rsidRPr="00000000">
                <w:rPr>
                  <w:rFonts w:ascii="Gill Sans" w:cs="Gill Sans" w:eastAsia="Gill Sans" w:hAnsi="Gill Sans"/>
                  <w:color w:val="0563c1"/>
                  <w:sz w:val="20"/>
                  <w:szCs w:val="20"/>
                  <w:u w:val="single"/>
                  <w:vertAlign w:val="baseline"/>
                  <w:rtl w:val="0"/>
                </w:rPr>
                <w:t xml:space="preserve">https://www.youtube.com/watch?v=OKT5iLOU4ek</w:t>
              </w:r>
            </w:hyperlink>
            <w:r w:rsidDel="00000000" w:rsidR="00000000" w:rsidRPr="00000000">
              <w:rPr>
                <w:rFonts w:ascii="Gill Sans" w:cs="Gill Sans" w:eastAsia="Gill Sans" w:hAnsi="Gill Sans"/>
                <w:sz w:val="20"/>
                <w:szCs w:val="20"/>
                <w:vertAlign w:val="baseline"/>
                <w:rtl w:val="0"/>
              </w:rPr>
              <w:t xml:space="preserve">  </w:t>
            </w:r>
          </w:p>
          <w:p w:rsidR="00000000" w:rsidDel="00000000" w:rsidP="00000000" w:rsidRDefault="00000000" w:rsidRPr="00000000" w14:paraId="0000002B">
            <w:pPr>
              <w:rPr>
                <w:rFonts w:ascii="Gill Sans" w:cs="Gill Sans" w:eastAsia="Gill Sans" w:hAnsi="Gill Sans"/>
                <w:sz w:val="20"/>
                <w:szCs w:val="20"/>
                <w:vertAlign w:val="baseline"/>
              </w:rPr>
            </w:pPr>
            <w:r w:rsidDel="00000000" w:rsidR="00000000" w:rsidRPr="00000000">
              <w:rPr>
                <w:rtl w:val="0"/>
              </w:rPr>
            </w:r>
          </w:p>
        </w:tc>
        <w:tc>
          <w:tcPr>
            <w:vAlign w:val="top"/>
          </w:tcPr>
          <w:p w:rsidR="00000000" w:rsidDel="00000000" w:rsidP="00000000" w:rsidRDefault="00000000" w:rsidRPr="00000000" w14:paraId="0000002C">
            <w:pPr>
              <w:rPr>
                <w:rFonts w:ascii="Gill Sans" w:cs="Gill Sans" w:eastAsia="Gill Sans" w:hAnsi="Gill Sans"/>
                <w:sz w:val="18"/>
                <w:szCs w:val="18"/>
              </w:rPr>
            </w:pPr>
            <w:r w:rsidDel="00000000" w:rsidR="00000000" w:rsidRPr="00000000">
              <w:rPr>
                <w:rFonts w:ascii="Gill Sans" w:cs="Gill Sans" w:eastAsia="Gill Sans" w:hAnsi="Gill Sans"/>
                <w:sz w:val="18"/>
                <w:szCs w:val="18"/>
                <w:rtl w:val="0"/>
              </w:rPr>
              <w:t xml:space="preserve">Research one of the following charities (and/or any other diocesan approved charities of your choice) and commit to an action to support them this advent:</w:t>
            </w:r>
          </w:p>
          <w:p w:rsidR="00000000" w:rsidDel="00000000" w:rsidP="00000000" w:rsidRDefault="00000000" w:rsidRPr="00000000" w14:paraId="0000002D">
            <w:pPr>
              <w:rPr>
                <w:rFonts w:ascii="Gill Sans" w:cs="Gill Sans" w:eastAsia="Gill Sans" w:hAnsi="Gill Sans"/>
                <w:sz w:val="18"/>
                <w:szCs w:val="18"/>
              </w:rPr>
            </w:pPr>
            <w:r w:rsidDel="00000000" w:rsidR="00000000" w:rsidRPr="00000000">
              <w:rPr>
                <w:rFonts w:ascii="Gill Sans" w:cs="Gill Sans" w:eastAsia="Gill Sans" w:hAnsi="Gill Sans"/>
                <w:sz w:val="18"/>
                <w:szCs w:val="18"/>
                <w:rtl w:val="0"/>
              </w:rPr>
              <w:t xml:space="preserve">-</w:t>
            </w:r>
            <w:r w:rsidDel="00000000" w:rsidR="00000000" w:rsidRPr="00000000">
              <w:rPr>
                <w:rFonts w:ascii="Gill Sans" w:cs="Gill Sans" w:eastAsia="Gill Sans" w:hAnsi="Gill Sans"/>
                <w:i w:val="1"/>
                <w:sz w:val="18"/>
                <w:szCs w:val="18"/>
                <w:rtl w:val="0"/>
              </w:rPr>
              <w:t xml:space="preserve">The Felix Project</w:t>
            </w:r>
            <w:r w:rsidDel="00000000" w:rsidR="00000000" w:rsidRPr="00000000">
              <w:rPr>
                <w:rFonts w:ascii="Gill Sans" w:cs="Gill Sans" w:eastAsia="Gill Sans" w:hAnsi="Gill Sans"/>
                <w:sz w:val="18"/>
                <w:szCs w:val="18"/>
                <w:rtl w:val="0"/>
              </w:rPr>
              <w:t xml:space="preserve"> e.g. Gather a box of surplus food and arrange to have it picked up</w:t>
            </w:r>
          </w:p>
          <w:p w:rsidR="00000000" w:rsidDel="00000000" w:rsidP="00000000" w:rsidRDefault="00000000" w:rsidRPr="00000000" w14:paraId="0000002E">
            <w:pPr>
              <w:rPr>
                <w:rFonts w:ascii="Gill Sans" w:cs="Gill Sans" w:eastAsia="Gill Sans" w:hAnsi="Gill Sans"/>
                <w:sz w:val="18"/>
                <w:szCs w:val="18"/>
              </w:rPr>
            </w:pPr>
            <w:r w:rsidDel="00000000" w:rsidR="00000000" w:rsidRPr="00000000">
              <w:rPr>
                <w:rFonts w:ascii="Gill Sans" w:cs="Gill Sans" w:eastAsia="Gill Sans" w:hAnsi="Gill Sans"/>
                <w:sz w:val="18"/>
                <w:szCs w:val="18"/>
                <w:rtl w:val="0"/>
              </w:rPr>
              <w:t xml:space="preserve">-</w:t>
            </w:r>
            <w:r w:rsidDel="00000000" w:rsidR="00000000" w:rsidRPr="00000000">
              <w:rPr>
                <w:rFonts w:ascii="Gill Sans" w:cs="Gill Sans" w:eastAsia="Gill Sans" w:hAnsi="Gill Sans"/>
                <w:i w:val="1"/>
                <w:sz w:val="18"/>
                <w:szCs w:val="18"/>
                <w:rtl w:val="0"/>
              </w:rPr>
              <w:t xml:space="preserve">Operation Elf </w:t>
            </w:r>
            <w:r w:rsidDel="00000000" w:rsidR="00000000" w:rsidRPr="00000000">
              <w:rPr>
                <w:rFonts w:ascii="Gill Sans" w:cs="Gill Sans" w:eastAsia="Gill Sans" w:hAnsi="Gill Sans"/>
                <w:sz w:val="18"/>
                <w:szCs w:val="18"/>
                <w:rtl w:val="0"/>
              </w:rPr>
              <w:t xml:space="preserve">e.g. Hold a fundraiser and donate</w:t>
            </w:r>
          </w:p>
          <w:p w:rsidR="00000000" w:rsidDel="00000000" w:rsidP="00000000" w:rsidRDefault="00000000" w:rsidRPr="00000000" w14:paraId="0000002F">
            <w:pPr>
              <w:rPr>
                <w:rFonts w:ascii="Gill Sans" w:cs="Gill Sans" w:eastAsia="Gill Sans" w:hAnsi="Gill Sans"/>
                <w:sz w:val="18"/>
                <w:szCs w:val="18"/>
              </w:rPr>
            </w:pPr>
            <w:r w:rsidDel="00000000" w:rsidR="00000000" w:rsidRPr="00000000">
              <w:rPr>
                <w:rFonts w:ascii="Gill Sans" w:cs="Gill Sans" w:eastAsia="Gill Sans" w:hAnsi="Gill Sans"/>
                <w:sz w:val="18"/>
                <w:szCs w:val="18"/>
                <w:rtl w:val="0"/>
              </w:rPr>
              <w:t xml:space="preserve">-</w:t>
            </w:r>
            <w:r w:rsidDel="00000000" w:rsidR="00000000" w:rsidRPr="00000000">
              <w:rPr>
                <w:rFonts w:ascii="Gill Sans" w:cs="Gill Sans" w:eastAsia="Gill Sans" w:hAnsi="Gill Sans"/>
                <w:i w:val="1"/>
                <w:sz w:val="18"/>
                <w:szCs w:val="18"/>
                <w:rtl w:val="0"/>
              </w:rPr>
              <w:t xml:space="preserve">Mary’s Meals</w:t>
            </w:r>
            <w:r w:rsidDel="00000000" w:rsidR="00000000" w:rsidRPr="00000000">
              <w:rPr>
                <w:rFonts w:ascii="Gill Sans" w:cs="Gill Sans" w:eastAsia="Gill Sans" w:hAnsi="Gill Sans"/>
                <w:sz w:val="18"/>
                <w:szCs w:val="18"/>
                <w:rtl w:val="0"/>
              </w:rPr>
              <w:t xml:space="preserve"> e.g. Hold a fundraiser and donate</w:t>
            </w:r>
          </w:p>
          <w:p w:rsidR="00000000" w:rsidDel="00000000" w:rsidP="00000000" w:rsidRDefault="00000000" w:rsidRPr="00000000" w14:paraId="00000030">
            <w:pPr>
              <w:rPr>
                <w:rFonts w:ascii="Gill Sans" w:cs="Gill Sans" w:eastAsia="Gill Sans" w:hAnsi="Gill Sans"/>
                <w:sz w:val="18"/>
                <w:szCs w:val="18"/>
              </w:rPr>
            </w:pPr>
            <w:r w:rsidDel="00000000" w:rsidR="00000000" w:rsidRPr="00000000">
              <w:rPr>
                <w:rFonts w:ascii="Gill Sans" w:cs="Gill Sans" w:eastAsia="Gill Sans" w:hAnsi="Gill Sans"/>
                <w:sz w:val="18"/>
                <w:szCs w:val="18"/>
                <w:rtl w:val="0"/>
              </w:rPr>
              <w:t xml:space="preserve">-</w:t>
            </w:r>
            <w:r w:rsidDel="00000000" w:rsidR="00000000" w:rsidRPr="00000000">
              <w:rPr>
                <w:rFonts w:ascii="Gill Sans" w:cs="Gill Sans" w:eastAsia="Gill Sans" w:hAnsi="Gill Sans"/>
                <w:i w:val="1"/>
                <w:sz w:val="18"/>
                <w:szCs w:val="18"/>
                <w:rtl w:val="0"/>
              </w:rPr>
              <w:t xml:space="preserve">Catholic Children’s Society</w:t>
            </w:r>
            <w:r w:rsidDel="00000000" w:rsidR="00000000" w:rsidRPr="00000000">
              <w:rPr>
                <w:rFonts w:ascii="Gill Sans" w:cs="Gill Sans" w:eastAsia="Gill Sans" w:hAnsi="Gill Sans"/>
                <w:sz w:val="18"/>
                <w:szCs w:val="18"/>
                <w:rtl w:val="0"/>
              </w:rPr>
              <w:t xml:space="preserve"> Christmas Gift Appeal e.g. Create a gift box, encourage other children to do it also and collect boxes at school, arrange for all boxes to be dropped off to CCS</w:t>
            </w:r>
          </w:p>
          <w:p w:rsidR="00000000" w:rsidDel="00000000" w:rsidP="00000000" w:rsidRDefault="00000000" w:rsidRPr="00000000" w14:paraId="00000031">
            <w:pPr>
              <w:rPr>
                <w:rFonts w:ascii="Gill Sans" w:cs="Gill Sans" w:eastAsia="Gill Sans" w:hAnsi="Gill Sans"/>
                <w:sz w:val="18"/>
                <w:szCs w:val="18"/>
              </w:rPr>
            </w:pPr>
            <w:r w:rsidDel="00000000" w:rsidR="00000000" w:rsidRPr="00000000">
              <w:rPr>
                <w:rFonts w:ascii="Gill Sans" w:cs="Gill Sans" w:eastAsia="Gill Sans" w:hAnsi="Gill Sans"/>
                <w:sz w:val="18"/>
                <w:szCs w:val="18"/>
                <w:rtl w:val="0"/>
              </w:rPr>
              <w:t xml:space="preserve">-</w:t>
            </w:r>
            <w:r w:rsidDel="00000000" w:rsidR="00000000" w:rsidRPr="00000000">
              <w:rPr>
                <w:rFonts w:ascii="Gill Sans" w:cs="Gill Sans" w:eastAsia="Gill Sans" w:hAnsi="Gill Sans"/>
                <w:i w:val="1"/>
                <w:sz w:val="18"/>
                <w:szCs w:val="18"/>
                <w:rtl w:val="0"/>
              </w:rPr>
              <w:t xml:space="preserve">CAFOD</w:t>
            </w:r>
            <w:r w:rsidDel="00000000" w:rsidR="00000000" w:rsidRPr="00000000">
              <w:rPr>
                <w:rFonts w:ascii="Gill Sans" w:cs="Gill Sans" w:eastAsia="Gill Sans" w:hAnsi="Gill Sans"/>
                <w:sz w:val="18"/>
                <w:szCs w:val="18"/>
                <w:rtl w:val="0"/>
              </w:rPr>
              <w:t xml:space="preserve"> e.g. raise awareness of buying Christmas cards here where money is used as aid overseas</w:t>
            </w:r>
          </w:p>
          <w:p w:rsidR="00000000" w:rsidDel="00000000" w:rsidP="00000000" w:rsidRDefault="00000000" w:rsidRPr="00000000" w14:paraId="00000032">
            <w:pPr>
              <w:rPr>
                <w:rFonts w:ascii="Gill Sans" w:cs="Gill Sans" w:eastAsia="Gill Sans" w:hAnsi="Gill Sans"/>
                <w:sz w:val="18"/>
                <w:szCs w:val="18"/>
              </w:rPr>
            </w:pPr>
            <w:r w:rsidDel="00000000" w:rsidR="00000000" w:rsidRPr="00000000">
              <w:rPr>
                <w:rFonts w:ascii="Gill Sans" w:cs="Gill Sans" w:eastAsia="Gill Sans" w:hAnsi="Gill Sans"/>
                <w:sz w:val="18"/>
                <w:szCs w:val="18"/>
                <w:rtl w:val="0"/>
              </w:rPr>
              <w:t xml:space="preserve">-</w:t>
            </w:r>
            <w:r w:rsidDel="00000000" w:rsidR="00000000" w:rsidRPr="00000000">
              <w:rPr>
                <w:rFonts w:ascii="Gill Sans" w:cs="Gill Sans" w:eastAsia="Gill Sans" w:hAnsi="Gill Sans"/>
                <w:i w:val="1"/>
                <w:sz w:val="18"/>
                <w:szCs w:val="18"/>
                <w:rtl w:val="0"/>
              </w:rPr>
              <w:t xml:space="preserve">The Passage</w:t>
            </w:r>
            <w:r w:rsidDel="00000000" w:rsidR="00000000" w:rsidRPr="00000000">
              <w:rPr>
                <w:rFonts w:ascii="Gill Sans" w:cs="Gill Sans" w:eastAsia="Gill Sans" w:hAnsi="Gill Sans"/>
                <w:sz w:val="18"/>
                <w:szCs w:val="18"/>
                <w:rtl w:val="0"/>
              </w:rPr>
              <w:t xml:space="preserve"> e.g. Donate items listed on their website</w:t>
            </w:r>
          </w:p>
          <w:p w:rsidR="00000000" w:rsidDel="00000000" w:rsidP="00000000" w:rsidRDefault="00000000" w:rsidRPr="00000000" w14:paraId="00000033">
            <w:pPr>
              <w:rPr>
                <w:rFonts w:ascii="Gill Sans" w:cs="Gill Sans" w:eastAsia="Gill Sans" w:hAnsi="Gill Sans"/>
                <w:sz w:val="18"/>
                <w:szCs w:val="18"/>
              </w:rPr>
            </w:pPr>
            <w:r w:rsidDel="00000000" w:rsidR="00000000" w:rsidRPr="00000000">
              <w:rPr>
                <w:rtl w:val="0"/>
              </w:rPr>
            </w:r>
          </w:p>
          <w:p w:rsidR="00000000" w:rsidDel="00000000" w:rsidP="00000000" w:rsidRDefault="00000000" w:rsidRPr="00000000" w14:paraId="00000034">
            <w:pPr>
              <w:rPr>
                <w:rFonts w:ascii="Gill Sans" w:cs="Gill Sans" w:eastAsia="Gill Sans" w:hAnsi="Gill Sans"/>
                <w:sz w:val="18"/>
                <w:szCs w:val="18"/>
              </w:rPr>
            </w:pPr>
            <w:r w:rsidDel="00000000" w:rsidR="00000000" w:rsidRPr="00000000">
              <w:rPr>
                <w:rFonts w:ascii="Gill Sans" w:cs="Gill Sans" w:eastAsia="Gill Sans" w:hAnsi="Gill Sans"/>
                <w:sz w:val="18"/>
                <w:szCs w:val="18"/>
                <w:rtl w:val="0"/>
              </w:rPr>
              <w:t xml:space="preserve">Once you have researched what they do, write a blog post/school newsletter entry/instagram or X post to be shared by your school’s account as a way of raising awareness of this CST strand. </w:t>
            </w:r>
          </w:p>
          <w:p w:rsidR="00000000" w:rsidDel="00000000" w:rsidP="00000000" w:rsidRDefault="00000000" w:rsidRPr="00000000" w14:paraId="00000035">
            <w:pPr>
              <w:rPr>
                <w:rFonts w:ascii="Gill Sans" w:cs="Gill Sans" w:eastAsia="Gill Sans" w:hAnsi="Gill Sans"/>
                <w:sz w:val="18"/>
                <w:szCs w:val="18"/>
              </w:rPr>
            </w:pPr>
            <w:r w:rsidDel="00000000" w:rsidR="00000000" w:rsidRPr="00000000">
              <w:rPr>
                <w:rtl w:val="0"/>
              </w:rPr>
            </w:r>
          </w:p>
          <w:p w:rsidR="00000000" w:rsidDel="00000000" w:rsidP="00000000" w:rsidRDefault="00000000" w:rsidRPr="00000000" w14:paraId="00000036">
            <w:pPr>
              <w:rPr>
                <w:rFonts w:ascii="Gill Sans" w:cs="Gill Sans" w:eastAsia="Gill Sans" w:hAnsi="Gill Sans"/>
                <w:sz w:val="18"/>
                <w:szCs w:val="18"/>
              </w:rPr>
            </w:pPr>
            <w:r w:rsidDel="00000000" w:rsidR="00000000" w:rsidRPr="00000000">
              <w:rPr>
                <w:rFonts w:ascii="Gill Sans" w:cs="Gill Sans" w:eastAsia="Gill Sans" w:hAnsi="Gill Sans"/>
                <w:sz w:val="18"/>
                <w:szCs w:val="18"/>
                <w:rtl w:val="0"/>
              </w:rPr>
              <w:t xml:space="preserve">Set their action as homework, asking them to evidence it through photos/emails etc.</w:t>
            </w:r>
          </w:p>
          <w:p w:rsidR="00000000" w:rsidDel="00000000" w:rsidP="00000000" w:rsidRDefault="00000000" w:rsidRPr="00000000" w14:paraId="00000037">
            <w:pPr>
              <w:rPr>
                <w:rFonts w:ascii="Gill Sans" w:cs="Gill Sans" w:eastAsia="Gill Sans" w:hAnsi="Gill Sans"/>
                <w:sz w:val="18"/>
                <w:szCs w:val="18"/>
              </w:rPr>
            </w:pPr>
            <w:r w:rsidDel="00000000" w:rsidR="00000000" w:rsidRPr="00000000">
              <w:rPr>
                <w:rFonts w:ascii="Gill Sans" w:cs="Gill Sans" w:eastAsia="Gill Sans" w:hAnsi="Gill Sans"/>
                <w:sz w:val="18"/>
                <w:szCs w:val="18"/>
                <w:rtl w:val="0"/>
              </w:rPr>
              <w:t xml:space="preserve">Children should have the opportunity to follow up their initial blog post with their evidenced action, as a way of raising awareness. </w:t>
            </w:r>
          </w:p>
          <w:p w:rsidR="00000000" w:rsidDel="00000000" w:rsidP="00000000" w:rsidRDefault="00000000" w:rsidRPr="00000000" w14:paraId="00000038">
            <w:pPr>
              <w:rPr>
                <w:rFonts w:ascii="Gill Sans" w:cs="Gill Sans" w:eastAsia="Gill Sans" w:hAnsi="Gill Sans"/>
                <w:sz w:val="18"/>
                <w:szCs w:val="18"/>
              </w:rPr>
            </w:pPr>
            <w:r w:rsidDel="00000000" w:rsidR="00000000" w:rsidRPr="00000000">
              <w:rPr>
                <w:rtl w:val="0"/>
              </w:rPr>
            </w:r>
          </w:p>
          <w:p w:rsidR="00000000" w:rsidDel="00000000" w:rsidP="00000000" w:rsidRDefault="00000000" w:rsidRPr="00000000" w14:paraId="00000039">
            <w:pPr>
              <w:rPr>
                <w:rFonts w:ascii="Gill Sans" w:cs="Gill Sans" w:eastAsia="Gill Sans" w:hAnsi="Gill Sans"/>
                <w:i w:val="1"/>
                <w:sz w:val="18"/>
                <w:szCs w:val="18"/>
              </w:rPr>
            </w:pPr>
            <w:r w:rsidDel="00000000" w:rsidR="00000000" w:rsidRPr="00000000">
              <w:rPr>
                <w:rFonts w:ascii="Gill Sans" w:cs="Gill Sans" w:eastAsia="Gill Sans" w:hAnsi="Gill Sans"/>
                <w:i w:val="1"/>
                <w:sz w:val="18"/>
                <w:szCs w:val="18"/>
                <w:rtl w:val="0"/>
              </w:rPr>
              <w:t xml:space="preserve">Alternative activity</w:t>
            </w:r>
          </w:p>
          <w:p w:rsidR="00000000" w:rsidDel="00000000" w:rsidP="00000000" w:rsidRDefault="00000000" w:rsidRPr="00000000" w14:paraId="0000003A">
            <w:pPr>
              <w:rPr>
                <w:rFonts w:ascii="Gill Sans" w:cs="Gill Sans" w:eastAsia="Gill Sans" w:hAnsi="Gill Sans"/>
                <w:sz w:val="18"/>
                <w:szCs w:val="18"/>
              </w:rPr>
            </w:pPr>
            <w:r w:rsidDel="00000000" w:rsidR="00000000" w:rsidRPr="00000000">
              <w:rPr>
                <w:rFonts w:ascii="Gill Sans" w:cs="Gill Sans" w:eastAsia="Gill Sans" w:hAnsi="Gill Sans"/>
                <w:sz w:val="18"/>
                <w:szCs w:val="18"/>
                <w:rtl w:val="0"/>
              </w:rPr>
              <w:t xml:space="preserve">Children to work in mixed ability groups to storyboard and film a Christmas advert for their chosen charity, linking this to Scripture and Jesus calling us to give a preferential option for the poor.</w:t>
            </w:r>
          </w:p>
          <w:p w:rsidR="00000000" w:rsidDel="00000000" w:rsidP="00000000" w:rsidRDefault="00000000" w:rsidRPr="00000000" w14:paraId="0000003B">
            <w:pPr>
              <w:rPr>
                <w:rFonts w:ascii="Gill Sans" w:cs="Gill Sans" w:eastAsia="Gill Sans" w:hAnsi="Gill Sans"/>
                <w:sz w:val="18"/>
                <w:szCs w:val="18"/>
              </w:rPr>
            </w:pPr>
            <w:r w:rsidDel="00000000" w:rsidR="00000000" w:rsidRPr="00000000">
              <w:rPr>
                <w:rFonts w:ascii="Gill Sans" w:cs="Gill Sans" w:eastAsia="Gill Sans" w:hAnsi="Gill Sans"/>
                <w:sz w:val="18"/>
                <w:szCs w:val="18"/>
                <w:rtl w:val="0"/>
              </w:rPr>
              <w:t xml:space="preserve">Ads to be shown in an assembly, asking children/parents to support one of these organisations.</w:t>
            </w:r>
          </w:p>
          <w:p w:rsidR="00000000" w:rsidDel="00000000" w:rsidP="00000000" w:rsidRDefault="00000000" w:rsidRPr="00000000" w14:paraId="0000003C">
            <w:pPr>
              <w:rPr>
                <w:rFonts w:ascii="Gill Sans" w:cs="Gill Sans" w:eastAsia="Gill Sans" w:hAnsi="Gill Sans"/>
                <w:sz w:val="18"/>
                <w:szCs w:val="18"/>
              </w:rPr>
            </w:pPr>
            <w:r w:rsidDel="00000000" w:rsidR="00000000" w:rsidRPr="00000000">
              <w:rPr>
                <w:rFonts w:ascii="Gill Sans" w:cs="Gill Sans" w:eastAsia="Gill Sans" w:hAnsi="Gill Sans"/>
                <w:sz w:val="18"/>
                <w:szCs w:val="18"/>
                <w:rtl w:val="0"/>
              </w:rPr>
              <w:t xml:space="preserve">Send the video ad to the charity with some evidence of actions taken by school community to raise money/donations.</w:t>
            </w:r>
          </w:p>
          <w:p w:rsidR="00000000" w:rsidDel="00000000" w:rsidP="00000000" w:rsidRDefault="00000000" w:rsidRPr="00000000" w14:paraId="0000003D">
            <w:pPr>
              <w:rPr>
                <w:rFonts w:ascii="Gill Sans" w:cs="Gill Sans" w:eastAsia="Gill Sans" w:hAnsi="Gill Sans"/>
                <w:sz w:val="18"/>
                <w:szCs w:val="18"/>
              </w:rPr>
            </w:pPr>
            <w:r w:rsidDel="00000000" w:rsidR="00000000" w:rsidRPr="00000000">
              <w:rPr>
                <w:rFonts w:ascii="Gill Sans" w:cs="Gill Sans" w:eastAsia="Gill Sans" w:hAnsi="Gill Sans"/>
                <w:sz w:val="18"/>
                <w:szCs w:val="18"/>
                <w:rtl w:val="0"/>
              </w:rPr>
              <w:t xml:space="preserve">Cross-curricular link with computing- children could use imovie to edit their ads.</w:t>
            </w:r>
          </w:p>
          <w:p w:rsidR="00000000" w:rsidDel="00000000" w:rsidP="00000000" w:rsidRDefault="00000000" w:rsidRPr="00000000" w14:paraId="0000003E">
            <w:pPr>
              <w:rPr>
                <w:rFonts w:ascii="Gill Sans" w:cs="Gill Sans" w:eastAsia="Gill Sans" w:hAnsi="Gill Sans"/>
                <w:sz w:val="18"/>
                <w:szCs w:val="18"/>
              </w:rPr>
            </w:pPr>
            <w:r w:rsidDel="00000000" w:rsidR="00000000" w:rsidRPr="00000000">
              <w:rPr>
                <w:rtl w:val="0"/>
              </w:rPr>
            </w:r>
          </w:p>
          <w:p w:rsidR="00000000" w:rsidDel="00000000" w:rsidP="00000000" w:rsidRDefault="00000000" w:rsidRPr="00000000" w14:paraId="0000003F">
            <w:pPr>
              <w:rPr>
                <w:rFonts w:ascii="Gill Sans" w:cs="Gill Sans" w:eastAsia="Gill Sans" w:hAnsi="Gill Sans"/>
                <w:sz w:val="18"/>
                <w:szCs w:val="18"/>
              </w:rPr>
            </w:pPr>
            <w:r w:rsidDel="00000000" w:rsidR="00000000" w:rsidRPr="00000000">
              <w:rPr>
                <w:rFonts w:ascii="Gill Sans" w:cs="Gill Sans" w:eastAsia="Gill Sans" w:hAnsi="Gill Sans"/>
                <w:sz w:val="18"/>
                <w:szCs w:val="18"/>
                <w:rtl w:val="0"/>
              </w:rPr>
              <w:t xml:space="preserve">In children’s written/verbal responses they should demonstrate:</w:t>
            </w:r>
          </w:p>
          <w:p w:rsidR="00000000" w:rsidDel="00000000" w:rsidP="00000000" w:rsidRDefault="00000000" w:rsidRPr="00000000" w14:paraId="00000040">
            <w:pPr>
              <w:rPr>
                <w:rFonts w:ascii="Gill Sans" w:cs="Gill Sans" w:eastAsia="Gill Sans" w:hAnsi="Gill Sans"/>
                <w:sz w:val="18"/>
                <w:szCs w:val="18"/>
              </w:rPr>
            </w:pPr>
            <w:r w:rsidDel="00000000" w:rsidR="00000000" w:rsidRPr="00000000">
              <w:rPr>
                <w:rFonts w:ascii="Gill Sans" w:cs="Gill Sans" w:eastAsia="Gill Sans" w:hAnsi="Gill Sans"/>
                <w:sz w:val="18"/>
                <w:szCs w:val="18"/>
                <w:rtl w:val="0"/>
              </w:rPr>
              <w:t xml:space="preserve">WT: </w:t>
            </w:r>
            <w:r w:rsidDel="00000000" w:rsidR="00000000" w:rsidRPr="00000000">
              <w:rPr>
                <w:rFonts w:ascii="Gill Sans" w:cs="Gill Sans" w:eastAsia="Gill Sans" w:hAnsi="Gill Sans"/>
                <w:b w:val="1"/>
                <w:sz w:val="18"/>
                <w:szCs w:val="18"/>
                <w:rtl w:val="0"/>
              </w:rPr>
              <w:t xml:space="preserve">Make links</w:t>
            </w:r>
            <w:r w:rsidDel="00000000" w:rsidR="00000000" w:rsidRPr="00000000">
              <w:rPr>
                <w:rFonts w:ascii="Gill Sans" w:cs="Gill Sans" w:eastAsia="Gill Sans" w:hAnsi="Gill Sans"/>
                <w:sz w:val="18"/>
                <w:szCs w:val="18"/>
                <w:rtl w:val="0"/>
              </w:rPr>
              <w:t xml:space="preserve"> between Jesus’ action in Scripture and the action they are taking for their chosen charity.</w:t>
            </w:r>
          </w:p>
          <w:p w:rsidR="00000000" w:rsidDel="00000000" w:rsidP="00000000" w:rsidRDefault="00000000" w:rsidRPr="00000000" w14:paraId="00000041">
            <w:pPr>
              <w:rPr>
                <w:rFonts w:ascii="Gill Sans" w:cs="Gill Sans" w:eastAsia="Gill Sans" w:hAnsi="Gill Sans"/>
                <w:sz w:val="18"/>
                <w:szCs w:val="18"/>
              </w:rPr>
            </w:pPr>
            <w:r w:rsidDel="00000000" w:rsidR="00000000" w:rsidRPr="00000000">
              <w:rPr>
                <w:rtl w:val="0"/>
              </w:rPr>
            </w:r>
          </w:p>
          <w:p w:rsidR="00000000" w:rsidDel="00000000" w:rsidP="00000000" w:rsidRDefault="00000000" w:rsidRPr="00000000" w14:paraId="00000042">
            <w:pPr>
              <w:rPr>
                <w:rFonts w:ascii="Gill Sans" w:cs="Gill Sans" w:eastAsia="Gill Sans" w:hAnsi="Gill Sans"/>
                <w:sz w:val="18"/>
                <w:szCs w:val="18"/>
              </w:rPr>
            </w:pPr>
            <w:r w:rsidDel="00000000" w:rsidR="00000000" w:rsidRPr="00000000">
              <w:rPr>
                <w:rFonts w:ascii="Gill Sans" w:cs="Gill Sans" w:eastAsia="Gill Sans" w:hAnsi="Gill Sans"/>
                <w:sz w:val="18"/>
                <w:szCs w:val="18"/>
                <w:rtl w:val="0"/>
              </w:rPr>
              <w:t xml:space="preserve">WA: </w:t>
            </w:r>
            <w:r w:rsidDel="00000000" w:rsidR="00000000" w:rsidRPr="00000000">
              <w:rPr>
                <w:rFonts w:ascii="Gill Sans" w:cs="Gill Sans" w:eastAsia="Gill Sans" w:hAnsi="Gill Sans"/>
                <w:b w:val="1"/>
                <w:sz w:val="18"/>
                <w:szCs w:val="18"/>
                <w:rtl w:val="0"/>
              </w:rPr>
              <w:t xml:space="preserve">Construct arguments</w:t>
            </w:r>
            <w:r w:rsidDel="00000000" w:rsidR="00000000" w:rsidRPr="00000000">
              <w:rPr>
                <w:rFonts w:ascii="Gill Sans" w:cs="Gill Sans" w:eastAsia="Gill Sans" w:hAnsi="Gill Sans"/>
                <w:sz w:val="18"/>
                <w:szCs w:val="18"/>
                <w:rtl w:val="0"/>
              </w:rPr>
              <w:t xml:space="preserve"> as to why a Preferential Option for the Poor is most beneficial for the world. They should use </w:t>
            </w:r>
            <w:r w:rsidDel="00000000" w:rsidR="00000000" w:rsidRPr="00000000">
              <w:rPr>
                <w:rFonts w:ascii="Gill Sans" w:cs="Gill Sans" w:eastAsia="Gill Sans" w:hAnsi="Gill Sans"/>
                <w:b w:val="1"/>
                <w:sz w:val="18"/>
                <w:szCs w:val="18"/>
                <w:rtl w:val="0"/>
              </w:rPr>
              <w:t xml:space="preserve">Scripture</w:t>
            </w:r>
            <w:r w:rsidDel="00000000" w:rsidR="00000000" w:rsidRPr="00000000">
              <w:rPr>
                <w:rFonts w:ascii="Gill Sans" w:cs="Gill Sans" w:eastAsia="Gill Sans" w:hAnsi="Gill Sans"/>
                <w:sz w:val="18"/>
                <w:szCs w:val="18"/>
                <w:rtl w:val="0"/>
              </w:rPr>
              <w:t xml:space="preserve"> passages of their choice as evidence for this particular point of view. </w:t>
            </w:r>
          </w:p>
          <w:p w:rsidR="00000000" w:rsidDel="00000000" w:rsidP="00000000" w:rsidRDefault="00000000" w:rsidRPr="00000000" w14:paraId="00000043">
            <w:pPr>
              <w:rPr>
                <w:rFonts w:ascii="Gill Sans" w:cs="Gill Sans" w:eastAsia="Gill Sans" w:hAnsi="Gill Sans"/>
                <w:sz w:val="18"/>
                <w:szCs w:val="18"/>
              </w:rPr>
            </w:pPr>
            <w:r w:rsidDel="00000000" w:rsidR="00000000" w:rsidRPr="00000000">
              <w:rPr>
                <w:rtl w:val="0"/>
              </w:rPr>
            </w:r>
          </w:p>
          <w:p w:rsidR="00000000" w:rsidDel="00000000" w:rsidP="00000000" w:rsidRDefault="00000000" w:rsidRPr="00000000" w14:paraId="00000044">
            <w:pPr>
              <w:rPr>
                <w:rFonts w:ascii="Gill Sans" w:cs="Gill Sans" w:eastAsia="Gill Sans" w:hAnsi="Gill Sans"/>
                <w:sz w:val="18"/>
                <w:szCs w:val="18"/>
                <w:vertAlign w:val="baseline"/>
              </w:rPr>
            </w:pPr>
            <w:r w:rsidDel="00000000" w:rsidR="00000000" w:rsidRPr="00000000">
              <w:rPr>
                <w:rFonts w:ascii="Gill Sans" w:cs="Gill Sans" w:eastAsia="Gill Sans" w:hAnsi="Gill Sans"/>
                <w:sz w:val="18"/>
                <w:szCs w:val="18"/>
                <w:rtl w:val="0"/>
              </w:rPr>
              <w:t xml:space="preserve">GD: Include reference to those who do not put the poorest first vs those who do. </w:t>
            </w:r>
            <w:r w:rsidDel="00000000" w:rsidR="00000000" w:rsidRPr="00000000">
              <w:rPr>
                <w:rFonts w:ascii="Gill Sans" w:cs="Gill Sans" w:eastAsia="Gill Sans" w:hAnsi="Gill Sans"/>
                <w:b w:val="1"/>
                <w:sz w:val="18"/>
                <w:szCs w:val="18"/>
                <w:rtl w:val="0"/>
              </w:rPr>
              <w:t xml:space="preserve">Arrive at their own judgement</w:t>
            </w:r>
            <w:r w:rsidDel="00000000" w:rsidR="00000000" w:rsidRPr="00000000">
              <w:rPr>
                <w:rFonts w:ascii="Gill Sans" w:cs="Gill Sans" w:eastAsia="Gill Sans" w:hAnsi="Gill Sans"/>
                <w:sz w:val="18"/>
                <w:szCs w:val="18"/>
                <w:rtl w:val="0"/>
              </w:rPr>
              <w:t xml:space="preserve"> about how their action puts the poor first, linking this to a </w:t>
            </w:r>
            <w:r w:rsidDel="00000000" w:rsidR="00000000" w:rsidRPr="00000000">
              <w:rPr>
                <w:rFonts w:ascii="Gill Sans" w:cs="Gill Sans" w:eastAsia="Gill Sans" w:hAnsi="Gill Sans"/>
                <w:b w:val="1"/>
                <w:sz w:val="18"/>
                <w:szCs w:val="18"/>
                <w:rtl w:val="0"/>
              </w:rPr>
              <w:t xml:space="preserve">Scripture</w:t>
            </w:r>
            <w:r w:rsidDel="00000000" w:rsidR="00000000" w:rsidRPr="00000000">
              <w:rPr>
                <w:rFonts w:ascii="Gill Sans" w:cs="Gill Sans" w:eastAsia="Gill Sans" w:hAnsi="Gill Sans"/>
                <w:sz w:val="18"/>
                <w:szCs w:val="18"/>
                <w:rtl w:val="0"/>
              </w:rPr>
              <w:t xml:space="preserve"> passage of their choice. They could also look up </w:t>
            </w:r>
            <w:r w:rsidDel="00000000" w:rsidR="00000000" w:rsidRPr="00000000">
              <w:rPr>
                <w:rFonts w:ascii="Gill Sans" w:cs="Gill Sans" w:eastAsia="Gill Sans" w:hAnsi="Gill Sans"/>
                <w:b w:val="1"/>
                <w:sz w:val="18"/>
                <w:szCs w:val="18"/>
                <w:rtl w:val="0"/>
              </w:rPr>
              <w:t xml:space="preserve">Pope Francis’ quotes</w:t>
            </w:r>
            <w:r w:rsidDel="00000000" w:rsidR="00000000" w:rsidRPr="00000000">
              <w:rPr>
                <w:rFonts w:ascii="Gill Sans" w:cs="Gill Sans" w:eastAsia="Gill Sans" w:hAnsi="Gill Sans"/>
                <w:sz w:val="18"/>
                <w:szCs w:val="18"/>
                <w:rtl w:val="0"/>
              </w:rPr>
              <w:t xml:space="preserve"> on Option for the Poor.</w:t>
            </w:r>
            <w:r w:rsidDel="00000000" w:rsidR="00000000" w:rsidRPr="00000000">
              <w:rPr>
                <w:rtl w:val="0"/>
              </w:rPr>
            </w:r>
          </w:p>
          <w:p w:rsidR="00000000" w:rsidDel="00000000" w:rsidP="00000000" w:rsidRDefault="00000000" w:rsidRPr="00000000" w14:paraId="00000045">
            <w:pPr>
              <w:ind w:left="251" w:firstLine="0"/>
              <w:rPr>
                <w:rFonts w:ascii="Gill Sans" w:cs="Gill Sans" w:eastAsia="Gill Sans" w:hAnsi="Gill Sans"/>
                <w:sz w:val="20"/>
                <w:szCs w:val="20"/>
                <w:vertAlign w:val="baseline"/>
              </w:rPr>
            </w:pPr>
            <w:r w:rsidDel="00000000" w:rsidR="00000000" w:rsidRPr="00000000">
              <w:rPr>
                <w:rtl w:val="0"/>
              </w:rPr>
            </w:r>
          </w:p>
        </w:tc>
        <w:tc>
          <w:tcPr>
            <w:vAlign w:val="top"/>
          </w:tcPr>
          <w:p w:rsidR="00000000" w:rsidDel="00000000" w:rsidP="00000000" w:rsidRDefault="00000000" w:rsidRPr="00000000" w14:paraId="00000046">
            <w:pPr>
              <w:rPr>
                <w:rFonts w:ascii="Gill Sans" w:cs="Gill Sans" w:eastAsia="Gill Sans" w:hAnsi="Gill Sans"/>
                <w:i w:val="0"/>
                <w:sz w:val="20"/>
                <w:szCs w:val="20"/>
                <w:vertAlign w:val="baseline"/>
              </w:rPr>
            </w:pPr>
            <w:r w:rsidDel="00000000" w:rsidR="00000000" w:rsidRPr="00000000">
              <w:rPr>
                <w:rFonts w:ascii="Gill Sans" w:cs="Gill Sans" w:eastAsia="Gill Sans" w:hAnsi="Gill Sans"/>
                <w:i w:val="1"/>
                <w:sz w:val="20"/>
                <w:szCs w:val="20"/>
                <w:vertAlign w:val="baseline"/>
                <w:rtl w:val="0"/>
              </w:rPr>
              <w:t xml:space="preserve">What might the word ‘preferential’ mean? </w:t>
            </w:r>
            <w:r w:rsidDel="00000000" w:rsidR="00000000" w:rsidRPr="00000000">
              <w:rPr>
                <w:rtl w:val="0"/>
              </w:rPr>
            </w:r>
          </w:p>
          <w:p w:rsidR="00000000" w:rsidDel="00000000" w:rsidP="00000000" w:rsidRDefault="00000000" w:rsidRPr="00000000" w14:paraId="00000047">
            <w:pPr>
              <w:rPr>
                <w:rFonts w:ascii="Gill Sans" w:cs="Gill Sans" w:eastAsia="Gill Sans" w:hAnsi="Gill Sans"/>
                <w:i w:val="0"/>
                <w:sz w:val="20"/>
                <w:szCs w:val="20"/>
                <w:vertAlign w:val="baseline"/>
              </w:rPr>
            </w:pPr>
            <w:r w:rsidDel="00000000" w:rsidR="00000000" w:rsidRPr="00000000">
              <w:rPr>
                <w:rFonts w:ascii="Gill Sans" w:cs="Gill Sans" w:eastAsia="Gill Sans" w:hAnsi="Gill Sans"/>
                <w:i w:val="1"/>
                <w:sz w:val="20"/>
                <w:szCs w:val="20"/>
                <w:vertAlign w:val="baseline"/>
                <w:rtl w:val="0"/>
              </w:rPr>
              <w:t xml:space="preserve">What might it mean to give someone the ‘preferential option’?</w:t>
            </w:r>
            <w:r w:rsidDel="00000000" w:rsidR="00000000" w:rsidRPr="00000000">
              <w:rPr>
                <w:rtl w:val="0"/>
              </w:rPr>
            </w:r>
          </w:p>
          <w:p w:rsidR="00000000" w:rsidDel="00000000" w:rsidP="00000000" w:rsidRDefault="00000000" w:rsidRPr="00000000" w14:paraId="00000048">
            <w:pPr>
              <w:rPr>
                <w:rFonts w:ascii="Gill Sans" w:cs="Gill Sans" w:eastAsia="Gill Sans" w:hAnsi="Gill Sans"/>
                <w:i w:val="0"/>
                <w:sz w:val="20"/>
                <w:szCs w:val="20"/>
                <w:vertAlign w:val="baseline"/>
              </w:rPr>
            </w:pPr>
            <w:r w:rsidDel="00000000" w:rsidR="00000000" w:rsidRPr="00000000">
              <w:rPr>
                <w:rFonts w:ascii="Gill Sans" w:cs="Gill Sans" w:eastAsia="Gill Sans" w:hAnsi="Gill Sans"/>
                <w:i w:val="1"/>
                <w:sz w:val="20"/>
                <w:szCs w:val="20"/>
                <w:vertAlign w:val="baseline"/>
                <w:rtl w:val="0"/>
              </w:rPr>
              <w:t xml:space="preserve">Why are we called to advocate for those in need?</w:t>
            </w:r>
            <w:r w:rsidDel="00000000" w:rsidR="00000000" w:rsidRPr="00000000">
              <w:rPr>
                <w:rtl w:val="0"/>
              </w:rPr>
            </w:r>
          </w:p>
          <w:p w:rsidR="00000000" w:rsidDel="00000000" w:rsidP="00000000" w:rsidRDefault="00000000" w:rsidRPr="00000000" w14:paraId="00000049">
            <w:pPr>
              <w:rPr>
                <w:rFonts w:ascii="Gill Sans" w:cs="Gill Sans" w:eastAsia="Gill Sans" w:hAnsi="Gill Sans"/>
                <w:sz w:val="20"/>
                <w:szCs w:val="20"/>
                <w:vertAlign w:val="baseline"/>
              </w:rPr>
            </w:pPr>
            <w:r w:rsidDel="00000000" w:rsidR="00000000" w:rsidRPr="00000000">
              <w:rPr>
                <w:rtl w:val="0"/>
              </w:rPr>
            </w:r>
          </w:p>
        </w:tc>
        <w:tc>
          <w:tcPr>
            <w:vAlign w:val="top"/>
          </w:tcPr>
          <w:p w:rsidR="00000000" w:rsidDel="00000000" w:rsidP="00000000" w:rsidRDefault="00000000" w:rsidRPr="00000000" w14:paraId="0000004A">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Find a Scripture passage, where Jesus is teaching us about the preferential option for the poor. </w:t>
            </w:r>
          </w:p>
          <w:p w:rsidR="00000000" w:rsidDel="00000000" w:rsidP="00000000" w:rsidRDefault="00000000" w:rsidRPr="00000000" w14:paraId="0000004B">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Why does this speak to you most?</w:t>
            </w:r>
          </w:p>
          <w:p w:rsidR="00000000" w:rsidDel="00000000" w:rsidP="00000000" w:rsidRDefault="00000000" w:rsidRPr="00000000" w14:paraId="0000004C">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Encourage children to memorise this quote and speak it whenever they find themselves living out its message. </w:t>
            </w:r>
          </w:p>
          <w:p w:rsidR="00000000" w:rsidDel="00000000" w:rsidP="00000000" w:rsidRDefault="00000000" w:rsidRPr="00000000" w14:paraId="0000004D">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4E">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Finish with the Jubilee Prayer</w:t>
            </w:r>
          </w:p>
        </w:tc>
      </w:tr>
    </w:tbl>
    <w:p w:rsidR="00000000" w:rsidDel="00000000" w:rsidP="00000000" w:rsidRDefault="00000000" w:rsidRPr="00000000" w14:paraId="0000004F">
      <w:pPr>
        <w:rPr>
          <w:rFonts w:ascii="Gill Sans" w:cs="Gill Sans" w:eastAsia="Gill Sans" w:hAnsi="Gill Sans"/>
          <w:sz w:val="20"/>
          <w:szCs w:val="20"/>
          <w:vertAlign w:val="baseline"/>
        </w:rPr>
      </w:pPr>
      <w:r w:rsidDel="00000000" w:rsidR="00000000" w:rsidRPr="00000000">
        <w:rPr>
          <w:rtl w:val="0"/>
        </w:rPr>
      </w:r>
    </w:p>
    <w:sectPr>
      <w:footerReference r:id="rId8" w:type="default"/>
      <w:pgSz w:h="11906" w:w="16838" w:orient="landscape"/>
      <w:pgMar w:bottom="1418" w:top="737" w:left="567" w:right="567"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Times New Roman"/>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9973945" cy="974725"/>
          <wp:effectExtent b="0" l="0" r="0" t="0"/>
          <wp:docPr id="10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3945" cy="97472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8891905</wp:posOffset>
          </wp:positionH>
          <wp:positionV relativeFrom="paragraph">
            <wp:posOffset>234315</wp:posOffset>
          </wp:positionV>
          <wp:extent cx="617855" cy="666750"/>
          <wp:effectExtent b="0" l="0" r="0" t="0"/>
          <wp:wrapNone/>
          <wp:docPr id="1028" name="image2.png"/>
          <a:graphic>
            <a:graphicData uri="http://schemas.openxmlformats.org/drawingml/2006/picture">
              <pic:pic>
                <pic:nvPicPr>
                  <pic:cNvPr id="0" name="image2.png"/>
                  <pic:cNvPicPr preferRelativeResize="0"/>
                </pic:nvPicPr>
                <pic:blipFill>
                  <a:blip r:embed="rId2"/>
                  <a:srcRect b="19204" l="6428" r="57232" t="11111"/>
                  <a:stretch>
                    <a:fillRect/>
                  </a:stretch>
                </pic:blipFill>
                <pic:spPr>
                  <a:xfrm>
                    <a:off x="0" y="0"/>
                    <a:ext cx="617855" cy="66675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OKT5iLOU4ek"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PR3x7jvVC0sfM/OyfOSEb/eTWA==">CgMxLjA4AHIhMWVLZkluaW91M2tFQ3I0b0M4c3N0QzRpVU5kbXRZbV84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2023-03-29T14:36:00Z</dcterms:created>
  <dc:creator>Martin</dc:creator>
</cp:coreProperties>
</file>