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4"/>
        <w:tabs>
          <w:tab w:val="left" w:leader="none" w:pos="7938"/>
          <w:tab w:val="left" w:leader="none" w:pos="8505"/>
        </w:tabs>
        <w:jc w:val="left"/>
        <w:rPr>
          <w:rFonts w:ascii="Arial" w:cs="Arial" w:eastAsia="Arial" w:hAnsi="Arial"/>
        </w:rPr>
      </w:pPr>
      <w:r w:rsidDel="00000000" w:rsidR="00000000" w:rsidRPr="00000000">
        <w:rPr>
          <w:rFonts w:ascii="Arial" w:cs="Arial" w:eastAsia="Arial" w:hAnsi="Arial"/>
          <w:rtl w:val="0"/>
        </w:rPr>
        <w:t xml:space="preserve">FOUNDATION STAGE Short-Term Lesson Plan </w:t>
      </w:r>
    </w:p>
    <w:tbl>
      <w:tblPr>
        <w:tblStyle w:val="Table1"/>
        <w:tblW w:w="1618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700"/>
        <w:gridCol w:w="7320"/>
        <w:gridCol w:w="6165"/>
        <w:tblGridChange w:id="0">
          <w:tblGrid>
            <w:gridCol w:w="2700"/>
            <w:gridCol w:w="7320"/>
            <w:gridCol w:w="6165"/>
          </w:tblGrid>
        </w:tblGridChange>
      </w:tblGrid>
      <w:tr>
        <w:trPr>
          <w:cantSplit w:val="0"/>
          <w:trHeight w:val="192" w:hRule="atLeast"/>
          <w:tblHeader w:val="0"/>
        </w:trPr>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02">
            <w:pPr>
              <w:pStyle w:val="Heading3"/>
              <w:jc w:val="left"/>
              <w:rPr>
                <w:rFonts w:ascii="Arial" w:cs="Arial" w:eastAsia="Arial" w:hAnsi="Arial"/>
                <w:b w:val="0"/>
                <w:sz w:val="20"/>
                <w:szCs w:val="20"/>
              </w:rPr>
            </w:pPr>
            <w:r w:rsidDel="00000000" w:rsidR="00000000" w:rsidRPr="00000000">
              <w:rPr>
                <w:rFonts w:ascii="Arial" w:cs="Arial" w:eastAsia="Arial" w:hAnsi="Arial"/>
                <w:b w:val="1"/>
                <w:sz w:val="22"/>
                <w:szCs w:val="22"/>
                <w:rtl w:val="0"/>
              </w:rPr>
              <w:t xml:space="preserve">Catholic Social Teaching</w:t>
            </w:r>
            <w:r w:rsidDel="00000000" w:rsidR="00000000" w:rsidRPr="00000000">
              <w:rPr>
                <w:rtl w:val="0"/>
              </w:rPr>
            </w:r>
          </w:p>
          <w:p w:rsidR="00000000" w:rsidDel="00000000" w:rsidP="00000000" w:rsidRDefault="00000000" w:rsidRPr="00000000" w14:paraId="00000003">
            <w:pPr>
              <w:pStyle w:val="Heading3"/>
              <w:jc w:val="left"/>
              <w:rPr>
                <w:rFonts w:ascii="Arial" w:cs="Arial" w:eastAsia="Arial" w:hAnsi="Arial"/>
              </w:rPr>
            </w:pPr>
            <w:r w:rsidDel="00000000" w:rsidR="00000000" w:rsidRPr="00000000">
              <w:rPr>
                <w:rFonts w:ascii="Arial" w:cs="Arial" w:eastAsia="Arial" w:hAnsi="Arial"/>
                <w:rtl w:val="0"/>
              </w:rPr>
              <w:t xml:space="preserve">Development Matters/ Early Learning Goals: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Listen and respond; make comments and ask questions; offer own ideas using key vocabulary; express their ideas and feelings using full sentences; show sensitivity to their own and others’ needs; retell stories using their own words and key vocabulary; talk about the lives of people around them; describe their environment using knowledge from observation; explore and make observations about the natural world around them.</w:t>
            </w:r>
            <w:r w:rsidDel="00000000" w:rsidR="00000000" w:rsidRPr="00000000">
              <w:rPr>
                <w:rtl w:val="0"/>
              </w:rPr>
            </w:r>
          </w:p>
        </w:tc>
      </w:tr>
      <w:tr>
        <w:trPr>
          <w:cantSplit w:val="0"/>
          <w:trHeight w:val="390" w:hRule="atLeast"/>
          <w:tblHeader w:val="0"/>
        </w:trPr>
        <w:tc>
          <w:tcPr>
            <w:gridSpan w:val="3"/>
            <w:vMerge w:val="continue"/>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86" w:hRule="atLeast"/>
          <w:tblHeader w:val="0"/>
        </w:trPr>
        <w:tc>
          <w:tcPr>
            <w:gridSpan w:val="3"/>
            <w:vMerge w:val="continue"/>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67" w:hRule="atLeast"/>
          <w:tblHeader w:val="0"/>
        </w:trPr>
        <w:tc>
          <w:tcPr>
            <w:gridSpan w:val="3"/>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0D">
            <w:pPr>
              <w:pStyle w:val="Heading3"/>
              <w:jc w:val="left"/>
              <w:rPr/>
            </w:pPr>
            <w:r w:rsidDel="00000000" w:rsidR="00000000" w:rsidRPr="00000000">
              <w:rPr>
                <w:rFonts w:ascii="Arial" w:cs="Arial" w:eastAsia="Arial" w:hAnsi="Arial"/>
                <w:shd w:fill="auto" w:val="clear"/>
                <w:rtl w:val="0"/>
              </w:rPr>
              <w:t xml:space="preserve">Learning Intentions: </w:t>
            </w:r>
            <w:r w:rsidDel="00000000" w:rsidR="00000000" w:rsidRPr="00000000">
              <w:rPr>
                <w:rFonts w:ascii="Arial" w:cs="Arial" w:eastAsia="Arial" w:hAnsi="Arial"/>
                <w:b w:val="0"/>
                <w:rtl w:val="0"/>
              </w:rPr>
              <w:t xml:space="preserve">To understand how to participate in my community.</w:t>
            </w:r>
            <w:r w:rsidDel="00000000" w:rsidR="00000000" w:rsidRPr="00000000">
              <w:rPr>
                <w:rtl w:val="0"/>
              </w:rPr>
            </w:r>
          </w:p>
        </w:tc>
      </w:tr>
      <w:tr>
        <w:trPr>
          <w:cantSplit w:val="0"/>
          <w:trHeight w:val="728" w:hRule="atLeast"/>
          <w:tblHeader w:val="0"/>
        </w:trPr>
        <w:tc>
          <w:tcPr>
            <w:tcBorders>
              <w:top w:color="000000" w:space="0" w:sz="6" w:val="single"/>
              <w:left w:color="000000" w:space="0" w:sz="6" w:val="single"/>
              <w:bottom w:color="000000" w:space="0" w:sz="6" w:val="single"/>
              <w:right w:color="000000" w:space="0" w:sz="6" w:val="single"/>
            </w:tcBorders>
            <w:shd w:fill="dfdfdf" w:val="clear"/>
            <w:tcMar>
              <w:top w:w="80.0" w:type="dxa"/>
              <w:left w:w="80.0" w:type="dxa"/>
              <w:bottom w:w="80.0" w:type="dxa"/>
              <w:right w:w="80.0" w:type="dxa"/>
            </w:tcMar>
            <w:vAlign w:val="top"/>
          </w:tcPr>
          <w:p w:rsidR="00000000" w:rsidDel="00000000" w:rsidP="00000000" w:rsidRDefault="00000000" w:rsidRPr="00000000" w14:paraId="0000001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tcMar>
              <w:top w:w="80.0" w:type="dxa"/>
              <w:left w:w="80.0" w:type="dxa"/>
              <w:bottom w:w="80.0" w:type="dxa"/>
              <w:right w:w="80.0" w:type="dxa"/>
            </w:tcMar>
            <w:vAlign w:val="top"/>
          </w:tcPr>
          <w:p w:rsidR="00000000" w:rsidDel="00000000" w:rsidP="00000000" w:rsidRDefault="00000000" w:rsidRPr="00000000" w14:paraId="00000011">
            <w:pPr>
              <w:pStyle w:val="Heading3"/>
              <w:rPr>
                <w:rFonts w:ascii="Arial" w:cs="Arial" w:eastAsia="Arial" w:hAnsi="Arial"/>
                <w:shd w:fill="auto" w:val="clear"/>
              </w:rPr>
            </w:pPr>
            <w:r w:rsidDel="00000000" w:rsidR="00000000" w:rsidRPr="00000000">
              <w:rPr>
                <w:rFonts w:ascii="Arial" w:cs="Arial" w:eastAsia="Arial" w:hAnsi="Arial"/>
                <w:shd w:fill="auto" w:val="clear"/>
                <w:rtl w:val="0"/>
              </w:rPr>
              <w:t xml:space="preserve">Progression of Learning and Teaching:</w:t>
            </w:r>
          </w:p>
          <w:p w:rsidR="00000000" w:rsidDel="00000000" w:rsidP="00000000" w:rsidRDefault="00000000" w:rsidRPr="00000000" w14:paraId="00000012">
            <w:pPr>
              <w:pStyle w:val="Heading3"/>
              <w:ind w:left="0" w:right="0" w:firstLine="0"/>
              <w:jc w:val="center"/>
              <w:rPr/>
            </w:pPr>
            <w:r w:rsidDel="00000000" w:rsidR="00000000" w:rsidRPr="00000000">
              <w:rPr>
                <w:rFonts w:ascii="Arial" w:cs="Arial" w:eastAsia="Arial" w:hAnsi="Arial"/>
                <w:shd w:fill="auto" w:val="clear"/>
                <w:rtl w:val="0"/>
              </w:rPr>
              <w:t xml:space="preserve">Key Teaching Points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fdfdf" w:val="clear"/>
            <w:tcMar>
              <w:top w:w="80.0" w:type="dxa"/>
              <w:left w:w="80.0" w:type="dxa"/>
              <w:bottom w:w="80.0" w:type="dxa"/>
              <w:right w:w="80.0" w:type="dxa"/>
            </w:tcMar>
            <w:vAlign w:val="top"/>
          </w:tcPr>
          <w:p w:rsidR="00000000" w:rsidDel="00000000" w:rsidP="00000000" w:rsidRDefault="00000000" w:rsidRPr="00000000" w14:paraId="00000013">
            <w:pPr>
              <w:pStyle w:val="Heading3"/>
              <w:rPr>
                <w:rFonts w:ascii="Arial" w:cs="Arial" w:eastAsia="Arial" w:hAnsi="Arial"/>
                <w:shd w:fill="auto" w:val="clear"/>
              </w:rPr>
            </w:pPr>
            <w:r w:rsidDel="00000000" w:rsidR="00000000" w:rsidRPr="00000000">
              <w:rPr>
                <w:rFonts w:ascii="Arial" w:cs="Arial" w:eastAsia="Arial" w:hAnsi="Arial"/>
                <w:shd w:fill="auto" w:val="clear"/>
                <w:rtl w:val="0"/>
              </w:rPr>
              <w:t xml:space="preserve">Points to Remember: </w:t>
            </w:r>
          </w:p>
          <w:p w:rsidR="00000000" w:rsidDel="00000000" w:rsidP="00000000" w:rsidRDefault="00000000" w:rsidRPr="00000000" w14:paraId="00000014">
            <w:pPr>
              <w:pStyle w:val="Heading3"/>
              <w:ind w:left="0" w:right="0" w:firstLine="0"/>
              <w:jc w:val="center"/>
              <w:rPr/>
            </w:pPr>
            <w:r w:rsidDel="00000000" w:rsidR="00000000" w:rsidRPr="00000000">
              <w:rPr>
                <w:rFonts w:ascii="Arial" w:cs="Arial" w:eastAsia="Arial" w:hAnsi="Arial"/>
                <w:shd w:fill="auto" w:val="clear"/>
                <w:rtl w:val="0"/>
              </w:rPr>
              <w:t xml:space="preserve">Key Learning &amp; Teaching Strategies</w:t>
            </w:r>
            <w:r w:rsidDel="00000000" w:rsidR="00000000" w:rsidRPr="00000000">
              <w:rPr>
                <w:rtl w:val="0"/>
              </w:rPr>
            </w:r>
          </w:p>
        </w:tc>
      </w:tr>
      <w:tr>
        <w:trPr>
          <w:cantSplit w:val="0"/>
          <w:trHeight w:val="3751" w:hRule="atLeast"/>
          <w:tblHeader w:val="0"/>
        </w:trPr>
        <w:tc>
          <w:tcPr>
            <w:tcBorders>
              <w:top w:color="000000" w:space="0" w:sz="6" w:val="single"/>
              <w:left w:color="000000" w:space="0" w:sz="6" w:val="single"/>
              <w:bottom w:color="000000" w:space="0" w:sz="0" w:val="nil"/>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Introduction- 10 minutes</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Read the ‘Pie is for sharing’ story</w:t>
            </w:r>
            <w:r w:rsidDel="00000000" w:rsidR="00000000" w:rsidRPr="00000000">
              <w:rPr>
                <w:rFonts w:ascii="Arial" w:cs="Arial" w:eastAsia="Arial" w:hAnsi="Arial"/>
                <w:b w:val="1"/>
                <w:sz w:val="20"/>
                <w:szCs w:val="20"/>
                <w:rtl w:val="0"/>
              </w:rPr>
              <w:t xml:space="preserve"> </w:t>
            </w:r>
            <w:hyperlink r:id="rId7">
              <w:r w:rsidDel="00000000" w:rsidR="00000000" w:rsidRPr="00000000">
                <w:rPr>
                  <w:rFonts w:ascii="Arial" w:cs="Arial" w:eastAsia="Arial" w:hAnsi="Arial"/>
                  <w:b w:val="1"/>
                  <w:color w:val="1155cc"/>
                  <w:sz w:val="20"/>
                  <w:szCs w:val="20"/>
                  <w:u w:val="single"/>
                  <w:rtl w:val="0"/>
                </w:rPr>
                <w:t xml:space="preserve">https://youtu.be/-kASVTeveYo</w:t>
              </w:r>
            </w:hyperlink>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Discuss the main idea of sharing and when children have shared things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i w:val="1"/>
                <w:sz w:val="20"/>
                <w:szCs w:val="20"/>
                <w:rtl w:val="0"/>
              </w:rPr>
              <w:t xml:space="preserve">Why is it good to share? What can happen when people don’t share?</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1"/>
                <w:smallCaps w:val="0"/>
                <w:strike w:val="0"/>
                <w:color w:val="000000"/>
                <w:sz w:val="20"/>
                <w:szCs w:val="20"/>
                <w:shd w:fill="auto" w:val="clear"/>
                <w:vertAlign w:val="baseline"/>
              </w:rPr>
            </w:pPr>
            <w:r w:rsidDel="00000000" w:rsidR="00000000" w:rsidRPr="00000000">
              <w:rPr>
                <w:rFonts w:ascii="Arial" w:cs="Arial" w:eastAsia="Arial" w:hAnsi="Arial"/>
                <w:i w:val="1"/>
                <w:sz w:val="20"/>
                <w:szCs w:val="20"/>
                <w:rtl w:val="0"/>
              </w:rPr>
              <w:t xml:space="preserve">Who are all the people in the story? </w:t>
            </w:r>
            <w:r w:rsidDel="00000000" w:rsidR="00000000" w:rsidRPr="00000000">
              <w:rPr>
                <w:rFonts w:ascii="Arial" w:cs="Arial" w:eastAsia="Arial" w:hAnsi="Arial"/>
                <w:sz w:val="20"/>
                <w:szCs w:val="20"/>
                <w:rtl w:val="0"/>
              </w:rPr>
              <w:t xml:space="preserve">Encourage children to see that the people in the story know each other and are connected, perhaps in different ways. Explain that they make up a community of people.</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Ask children to think about when they’re surrounded by people, like the children in the story? Encourage them to think about when they’re at school, at mass, at family gatherings, in different clubs etc. Explain that these are their communities. </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Explain that Jesus was part of a community to (share image of Jesus with many disciples)</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Explain that Jesus knew sharing was important, especially within his community. We know this from a particular bible story. Reveal props of loaves and fish and see if any children know the story already. </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Tell the children the story of Jesus feeding 5000 using props/godly play. </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What did Jesus share in this story? Why did he do this? </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Reiterate the idea that God wants us to be in community with each other, by doing things like sharing and we know this because of stories like Jesus feeding 5000 in the bible. </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no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Suggested Activities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Vocabulary: </w:t>
            </w:r>
            <w:r w:rsidDel="00000000" w:rsidR="00000000" w:rsidRPr="00000000">
              <w:rPr>
                <w:rFonts w:ascii="Arial" w:cs="Arial" w:eastAsia="Arial" w:hAnsi="Arial"/>
                <w:sz w:val="22"/>
                <w:szCs w:val="22"/>
                <w:rtl w:val="0"/>
              </w:rPr>
              <w:t xml:space="preserve">community, participation, sharing, disciples, apostles, team work, together</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Questions: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What is community? How do we know God wants us to live in community? Why is community a good thing? What communities do you belong to? How do you help your communities?</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Resources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Different shaped blocks</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2"/>
                <w:szCs w:val="22"/>
              </w:rPr>
            </w:pPr>
            <w:r w:rsidDel="00000000" w:rsidR="00000000" w:rsidRPr="00000000">
              <w:rPr>
                <w:rFonts w:ascii="Arial" w:cs="Arial" w:eastAsia="Arial" w:hAnsi="Arial"/>
                <w:sz w:val="22"/>
                <w:szCs w:val="22"/>
                <w:rtl w:val="0"/>
              </w:rPr>
              <w:t xml:space="preserve">Props/godly play for </w:t>
            </w:r>
            <w:r w:rsidDel="00000000" w:rsidR="00000000" w:rsidRPr="00000000">
              <w:rPr>
                <w:rFonts w:ascii="Arial" w:cs="Arial" w:eastAsia="Arial" w:hAnsi="Arial"/>
                <w:i w:val="1"/>
                <w:sz w:val="22"/>
                <w:szCs w:val="22"/>
                <w:rtl w:val="0"/>
              </w:rPr>
              <w:t xml:space="preserve">Jesus Feeds 5000</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Balls to throw/catch</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‘Who am I in my community’ template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Writing/drawing resources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Items to sharing/grouping</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Child-friendly magazines and newspapers for children to cut out pictures of community members for their collage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91"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Small world area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Provide different shaped blocks and have the children build a community including things like school, church, hospital, homes, park etc.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Role play area: </w:t>
            </w:r>
            <w:r w:rsidDel="00000000" w:rsidR="00000000" w:rsidRPr="00000000">
              <w:rPr>
                <w:rFonts w:ascii="Arial" w:cs="Arial" w:eastAsia="Arial" w:hAnsi="Arial"/>
                <w:sz w:val="20"/>
                <w:szCs w:val="20"/>
                <w:rtl w:val="0"/>
              </w:rPr>
              <w:t xml:space="preserve">Set up a picnic and have children practise sharing their items with each other, explaining why it’s good to share or Godly play to retell ‘Jesus Feeds 5000’; cut out faces of characters from the story and stick on lolly sticks; have toy fish/bread.</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Physical</w:t>
            </w:r>
            <w:r w:rsidDel="00000000" w:rsidR="00000000" w:rsidRPr="00000000">
              <w:rPr>
                <w:rFonts w:ascii="Arial" w:cs="Arial" w:eastAsia="Arial" w:hAnsi="Arial"/>
                <w:sz w:val="20"/>
                <w:szCs w:val="20"/>
                <w:rtl w:val="0"/>
              </w:rPr>
              <w:t xml:space="preserve">: Working in a team to throw/catch a ball. Try to get to a certain number without dropping it.</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Literacy: </w:t>
            </w:r>
            <w:r w:rsidDel="00000000" w:rsidR="00000000" w:rsidRPr="00000000">
              <w:rPr>
                <w:rFonts w:ascii="Arial" w:cs="Arial" w:eastAsia="Arial" w:hAnsi="Arial"/>
                <w:sz w:val="20"/>
                <w:szCs w:val="20"/>
                <w:rtl w:val="0"/>
              </w:rPr>
              <w:t xml:space="preserve">Children can write sentences showing the different jobs they have in their community e.g. I am a friend; I am a sister/brother; I am a son/daughter; I help my family etc. Chn can draw pictures to go with these sentences.</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Numeracy</w:t>
            </w:r>
            <w:r w:rsidDel="00000000" w:rsidR="00000000" w:rsidRPr="00000000">
              <w:rPr>
                <w:rFonts w:ascii="Arial" w:cs="Arial" w:eastAsia="Arial" w:hAnsi="Arial"/>
                <w:sz w:val="20"/>
                <w:szCs w:val="20"/>
                <w:rtl w:val="0"/>
              </w:rPr>
              <w:t xml:space="preserve">: Sharing/halving/grouping activities using picnic items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Arts and Design: </w:t>
            </w:r>
            <w:r w:rsidDel="00000000" w:rsidR="00000000" w:rsidRPr="00000000">
              <w:rPr>
                <w:rFonts w:ascii="Arial" w:cs="Arial" w:eastAsia="Arial" w:hAnsi="Arial"/>
                <w:sz w:val="20"/>
                <w:szCs w:val="20"/>
                <w:rtl w:val="0"/>
              </w:rPr>
              <w:t xml:space="preserve">Create a community collage, cutting out images of people in their community e..g family/health workers/teachers/police/fire etc.</w:t>
            </w:r>
          </w:p>
        </w:tc>
        <w:tc>
          <w:tcPr>
            <w:vMerge w:val="continue"/>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166"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 Plenary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Children to share some examples of work they created around the idea of community. They should be encouraged to explain what they made. Afterwards, ask the children why community is important. </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no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no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u w:val="none"/>
              </w:rPr>
            </w:pPr>
            <w:r w:rsidDel="00000000" w:rsidR="00000000" w:rsidRPr="00000000">
              <w:rPr>
                <w:rtl w:val="0"/>
              </w:rPr>
            </w:r>
          </w:p>
        </w:tc>
      </w:tr>
    </w:tbl>
    <w:p w:rsidR="00000000" w:rsidDel="00000000" w:rsidP="00000000" w:rsidRDefault="00000000" w:rsidRPr="00000000" w14:paraId="00000058">
      <w:pPr>
        <w:pStyle w:val="Heading4"/>
        <w:widowControl w:val="0"/>
        <w:tabs>
          <w:tab w:val="left" w:leader="none" w:pos="7938"/>
          <w:tab w:val="left" w:leader="none" w:pos="8505"/>
        </w:tabs>
        <w:jc w:val="left"/>
        <w:rPr/>
      </w:pPr>
      <w:r w:rsidDel="00000000" w:rsidR="00000000" w:rsidRPr="00000000">
        <w:rPr>
          <w:rtl w:val="0"/>
        </w:rPr>
      </w:r>
    </w:p>
    <w:sectPr>
      <w:headerReference r:id="rId8" w:type="default"/>
      <w:footerReference r:id="rId9" w:type="default"/>
      <w:pgSz w:h="11900" w:w="16840" w:orient="landscape"/>
      <w:pgMar w:bottom="113.38582677165356" w:top="283.46456692913387" w:left="283.46456692913387" w:right="1700.7874015748032" w:header="720" w:footer="720"/>
      <w:pgNumType w:start="2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right" w:leader="none" w:pos="621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ab/>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Footer">
    <w:name w:val="Footer"/>
    <w:next w:val="Footer"/>
    <w:pPr>
      <w:keepNext w:val="0"/>
      <w:keepLines w:val="0"/>
      <w:pageBreakBefore w:val="0"/>
      <w:widowControl w:val="1"/>
      <w:shd w:color="auto" w:fill="auto" w:val="clear"/>
      <w:tabs>
        <w:tab w:val="center" w:pos="4153"/>
        <w:tab w:val="right" w:pos="8306"/>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lang w:val="en-US"/>
      <w14:textFill>
        <w14:solidFill>
          <w14:srgbClr w14:val="000000"/>
        </w14:solidFill>
      </w14:textFill>
    </w:rPr>
  </w:style>
  <w:style w:type="character" w:styleId="Page Number">
    <w:name w:val="Page Numbe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lang w:val="en-US"/>
      <w14:textFill>
        <w14:solidFill>
          <w14:srgbClr w14:val="000000"/>
        </w14:solidFill>
      </w14:textFill>
      <w14:textOutline>
        <w14:noFill/>
      </w14:textOutline>
    </w:rPr>
  </w:style>
  <w:style w:type="character" w:styleId="Hyperlink.0">
    <w:name w:val="Hyperlink.0"/>
    <w:basedOn w:val="Hyperlink"/>
    <w:next w:val="Hyperlink.0"/>
    <w:rPr>
      <w:outline w:val="0"/>
      <w:color w:val="0000ff"/>
      <w:u w:color="0000ff" w:val="single"/>
      <w14:textFill>
        <w14:solidFill>
          <w14:srgbClr w14:val="0000FF"/>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outu.be/-kASVTeveYo"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GillSans-regular.ttf"/><Relationship Id="rId10" Type="http://schemas.openxmlformats.org/officeDocument/2006/relationships/font" Target="fonts/NotoSansSymbols-bold.ttf"/><Relationship Id="rId12" Type="http://schemas.openxmlformats.org/officeDocument/2006/relationships/font" Target="fonts/GillSan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JmbCXRZPQtE7DW2NXY9Gso2u9Q==">CgMxLjA4AHIhMVU5Y1V6VU1LRzkyQWl0NUhjaExzTkxYX29Gd202eFR4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